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9A" w:rsidRDefault="005E599A" w:rsidP="005E599A">
      <w:pPr>
        <w:pStyle w:val="Default"/>
        <w:ind w:left="105"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Бюджет проекту</w:t>
      </w:r>
    </w:p>
    <w:p w:rsidR="005E599A" w:rsidRDefault="005E599A" w:rsidP="005E599A">
      <w:pPr>
        <w:pStyle w:val="Default"/>
        <w:ind w:left="105" w:right="3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5150" w:type="pct"/>
        <w:tblInd w:w="-4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824"/>
        <w:gridCol w:w="4148"/>
        <w:gridCol w:w="1581"/>
        <w:gridCol w:w="1554"/>
        <w:gridCol w:w="1508"/>
      </w:tblGrid>
      <w:tr w:rsidR="005E599A" w:rsidTr="005E599A">
        <w:trPr>
          <w:trHeight w:val="397"/>
          <w:tblHeader/>
        </w:trPr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99A" w:rsidRDefault="005E599A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E599A" w:rsidRDefault="005E599A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5E599A" w:rsidRDefault="005E599A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Default="005E599A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Default="005E599A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Default="005E599A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Default="005E599A">
            <w:pPr>
              <w:pStyle w:val="TableStyle1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Вартість, грн.</w:t>
            </w:r>
          </w:p>
        </w:tc>
      </w:tr>
      <w:tr w:rsidR="005E599A" w:rsidRPr="005E599A" w:rsidTr="005E599A">
        <w:trPr>
          <w:trHeight w:val="3496"/>
        </w:trPr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Роботи на розробку проектної документації</w:t>
            </w:r>
          </w:p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«Обмір та інструментальне обстеження фасадів та основних несучих конструкцій                    9 поверхового будинку по          вул. Данила Галицького, 55         в м. Дніпро для розробки проекту утеплення»</w:t>
            </w: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r w:rsidRPr="005E599A">
              <w:rPr>
                <w:b/>
                <w:lang w:val="uk-UA"/>
              </w:rPr>
              <w:t>Кошторис на розробку проектної документації – Додаток №1</w:t>
            </w: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  <w:p w:rsidR="005E599A" w:rsidRPr="005E599A" w:rsidRDefault="005E599A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70260,00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70260,00</w:t>
            </w:r>
          </w:p>
        </w:tc>
      </w:tr>
      <w:tr w:rsidR="005E599A" w:rsidRPr="005E599A" w:rsidTr="005E599A">
        <w:trPr>
          <w:trHeight w:val="1601"/>
        </w:trPr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Роботи з виготовлення  проектно-кошторисної  документації на </w:t>
            </w:r>
          </w:p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Об’єкт: «Капітальний ремонт фасаду житлового будинку за </w:t>
            </w:r>
            <w:proofErr w:type="spellStart"/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адресою</w:t>
            </w:r>
            <w:proofErr w:type="spellEnd"/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 м. Дніпро, вул. Данила Галицького, 55»</w:t>
            </w: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r w:rsidRPr="005E599A">
              <w:rPr>
                <w:b/>
                <w:lang w:val="uk-UA"/>
              </w:rPr>
              <w:t>Зведений кошторис на проектно-кошторисну  документацію – Додаток №2</w:t>
            </w:r>
            <w:r w:rsidRPr="005E599A">
              <w:rPr>
                <w:rFonts w:ascii="Times New Roman" w:hAnsi="Times New Roman"/>
                <w:b/>
                <w:sz w:val="24"/>
                <w:lang w:val="uk-UA"/>
              </w:rPr>
              <w:t>)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</w:p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</w:p>
          <w:p w:rsidR="005E599A" w:rsidRPr="005E599A" w:rsidRDefault="005E599A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76 658,56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76 658,56</w:t>
            </w:r>
          </w:p>
        </w:tc>
      </w:tr>
      <w:tr w:rsidR="005E599A" w:rsidRPr="005E599A" w:rsidTr="005E599A">
        <w:trPr>
          <w:trHeight w:val="160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Додаткові витрати Замовника необхідні для виробництва обмірних робіт проектною організацією (з забезпечення автовишки,  драбини, сходів тощо)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</w:p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50000,0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50000,0</w:t>
            </w:r>
          </w:p>
        </w:tc>
      </w:tr>
      <w:tr w:rsidR="005E599A" w:rsidRPr="005E599A" w:rsidTr="005E599A">
        <w:trPr>
          <w:trHeight w:val="160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Капітальний ремонт (утеплення) фасаду житлового будинку за </w:t>
            </w:r>
            <w:proofErr w:type="spellStart"/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адресою</w:t>
            </w:r>
            <w:proofErr w:type="spellEnd"/>
            <w:r w:rsidRPr="005E599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 м. Дніпро, вул. Данила Галицького, 55</w:t>
            </w:r>
            <w:r w:rsidR="00717554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(торцева стіна)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E599A" w:rsidRPr="005E599A" w:rsidRDefault="00717554" w:rsidP="00717554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374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400000,0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400000,0</w:t>
            </w:r>
          </w:p>
        </w:tc>
      </w:tr>
      <w:tr w:rsidR="005E599A" w:rsidRPr="005E599A" w:rsidTr="005E599A">
        <w:trPr>
          <w:trHeight w:val="1601"/>
        </w:trPr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99A" w:rsidRPr="005E599A" w:rsidRDefault="005E599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99A" w:rsidRPr="005E599A" w:rsidRDefault="005E599A">
            <w:pPr>
              <w:spacing w:after="0" w:line="240" w:lineRule="auto"/>
              <w:ind w:left="10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599A" w:rsidRPr="005E599A" w:rsidRDefault="005E5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Всього:</w:t>
            </w:r>
          </w:p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99A" w:rsidRPr="005E599A" w:rsidRDefault="005E599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59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596918,56</w:t>
            </w:r>
          </w:p>
        </w:tc>
      </w:tr>
    </w:tbl>
    <w:p w:rsidR="00D40979" w:rsidRDefault="00D40979">
      <w:pPr>
        <w:rPr>
          <w:b/>
        </w:rPr>
      </w:pPr>
    </w:p>
    <w:p w:rsidR="000F7A29" w:rsidRDefault="000F7A29">
      <w:pPr>
        <w:rPr>
          <w:b/>
        </w:rPr>
      </w:pPr>
    </w:p>
    <w:p w:rsidR="000F7A29" w:rsidRDefault="000F7A29">
      <w:pPr>
        <w:rPr>
          <w:b/>
        </w:rPr>
      </w:pPr>
    </w:p>
    <w:p w:rsidR="000F7A29" w:rsidRDefault="000F7A29" w:rsidP="000F7A29">
      <w:pPr>
        <w:jc w:val="right"/>
        <w:rPr>
          <w:lang w:val="uk-UA"/>
        </w:rPr>
      </w:pPr>
      <w:r>
        <w:rPr>
          <w:lang w:val="uk-UA"/>
        </w:rPr>
        <w:t xml:space="preserve">  Додаток № 1  до Бюджету Проекту</w:t>
      </w:r>
    </w:p>
    <w:p w:rsidR="000F7A29" w:rsidRDefault="000F7A29" w:rsidP="000F7A29">
      <w:pPr>
        <w:rPr>
          <w:u w:val="single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від «___» ___________ 2017 р.</w:t>
      </w:r>
    </w:p>
    <w:p w:rsidR="000F7A29" w:rsidRDefault="000F7A29" w:rsidP="000F7A29">
      <w:pPr>
        <w:jc w:val="center"/>
        <w:rPr>
          <w:b/>
          <w:lang w:val="uk-UA"/>
        </w:rPr>
      </w:pPr>
      <w:r>
        <w:rPr>
          <w:b/>
          <w:lang w:val="uk-UA"/>
        </w:rPr>
        <w:t>Кошторис на розробку проектної документації</w:t>
      </w:r>
    </w:p>
    <w:p w:rsidR="000F7A29" w:rsidRDefault="000F7A29" w:rsidP="000F7A29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Обмір та інструментальне обстеження фасадів та основних несучих конструкцій 9 поверхового будинку по вул. Данила Галицького, 55 в м. Дніпро для розробки проекту утеплення </w:t>
      </w:r>
    </w:p>
    <w:tbl>
      <w:tblPr>
        <w:tblpPr w:leftFromText="180" w:rightFromText="180" w:vertAnchor="text" w:tblpXSpec="center" w:tblpY="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065"/>
        <w:gridCol w:w="1412"/>
        <w:gridCol w:w="913"/>
        <w:gridCol w:w="716"/>
        <w:gridCol w:w="1850"/>
      </w:tblGrid>
      <w:tr w:rsidR="000F7A29" w:rsidTr="000F7A29">
        <w:trPr>
          <w:trHeight w:val="6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работ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сборник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 - во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Затраты  труда</w:t>
            </w:r>
            <w:proofErr w:type="gramEnd"/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 дни</w:t>
            </w:r>
          </w:p>
        </w:tc>
      </w:tr>
      <w:tr w:rsidR="000F7A29" w:rsidTr="000F7A29">
        <w:trPr>
          <w:trHeight w:val="23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57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57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57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57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57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7A29" w:rsidTr="000F7A29">
        <w:trPr>
          <w:trHeight w:val="6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Ознакомление  с</w:t>
            </w:r>
            <w:proofErr w:type="gramEnd"/>
            <w:r>
              <w:rPr>
                <w:bCs/>
                <w:sz w:val="20"/>
                <w:szCs w:val="20"/>
              </w:rPr>
              <w:t xml:space="preserve"> объектом и  документами, составление  договора  на  сумму  до </w:t>
            </w:r>
            <w:r>
              <w:rPr>
                <w:bCs/>
                <w:sz w:val="20"/>
                <w:szCs w:val="20"/>
                <w:lang w:val="uk-UA"/>
              </w:rPr>
              <w:t>5</w:t>
            </w:r>
            <w:r>
              <w:rPr>
                <w:bCs/>
                <w:sz w:val="20"/>
                <w:szCs w:val="20"/>
              </w:rPr>
              <w:t>0 тыс. грн.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Категория  сложности</w:t>
            </w:r>
            <w:proofErr w:type="gramEnd"/>
            <w:r>
              <w:rPr>
                <w:bCs/>
                <w:sz w:val="20"/>
                <w:szCs w:val="20"/>
              </w:rPr>
              <w:t xml:space="preserve">  объекта – 2, 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 = 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  <w:r>
              <w:rPr>
                <w:bCs/>
                <w:sz w:val="20"/>
                <w:szCs w:val="20"/>
              </w:rPr>
              <w:t xml:space="preserve">,0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СОУ  Д.1.2</w:t>
            </w:r>
            <w:proofErr w:type="gramEnd"/>
            <w:r>
              <w:rPr>
                <w:bCs/>
                <w:sz w:val="20"/>
                <w:szCs w:val="20"/>
              </w:rPr>
              <w:t xml:space="preserve"> – 02495431 – 001:2008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Табл. 1, 2, 30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докумен-тов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7A29" w:rsidTr="000F7A29">
        <w:trPr>
          <w:trHeight w:val="80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Обследование  фасадных</w:t>
            </w:r>
            <w:proofErr w:type="gramEnd"/>
            <w:r>
              <w:rPr>
                <w:bCs/>
                <w:sz w:val="20"/>
                <w:szCs w:val="20"/>
              </w:rPr>
              <w:t xml:space="preserve"> стен  здания, оценка  технического  состояния  и  эксплуатационной  пригодности  несущих  конструкций.</w:t>
            </w:r>
          </w:p>
          <w:p w:rsidR="000F7A29" w:rsidRDefault="000F7A29">
            <w:pPr>
              <w:widowControl w:val="0"/>
              <w:tabs>
                <w:tab w:val="left" w:pos="4378"/>
              </w:tabs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= 0,15 – категория сложности,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= 0,2 – </w:t>
            </w:r>
            <w:proofErr w:type="gramStart"/>
            <w:r>
              <w:rPr>
                <w:bCs/>
                <w:sz w:val="20"/>
                <w:szCs w:val="20"/>
              </w:rPr>
              <w:t>отсутствие  техдокументации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К=0,4 – </w:t>
            </w:r>
            <w:proofErr w:type="gramStart"/>
            <w:r>
              <w:rPr>
                <w:bCs/>
                <w:sz w:val="20"/>
                <w:szCs w:val="20"/>
              </w:rPr>
              <w:t>работа  на</w:t>
            </w:r>
            <w:proofErr w:type="gramEnd"/>
            <w:r>
              <w:rPr>
                <w:bCs/>
                <w:sz w:val="20"/>
                <w:szCs w:val="20"/>
              </w:rPr>
              <w:t xml:space="preserve">  высоте.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Полевые  работы</w:t>
            </w:r>
            <w:proofErr w:type="gramEnd"/>
            <w:r>
              <w:rPr>
                <w:bCs/>
                <w:sz w:val="20"/>
                <w:szCs w:val="20"/>
              </w:rPr>
              <w:t xml:space="preserve"> – 50 %.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∑К = 0,15 + 0,5 х (0,2 + 0,4) = 0,45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 = 2,56 х (1 + 0,45) = 3,8425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СОУ  Д.1.2</w:t>
            </w:r>
            <w:proofErr w:type="gramEnd"/>
            <w:r>
              <w:rPr>
                <w:bCs/>
                <w:sz w:val="20"/>
                <w:szCs w:val="20"/>
              </w:rPr>
              <w:t xml:space="preserve"> – 02495431 – 001:2008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Табл. 1, 2, 4, 5, 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78,35</w:t>
            </w:r>
          </w:p>
        </w:tc>
      </w:tr>
      <w:tr w:rsidR="000F7A29" w:rsidTr="000F7A29">
        <w:trPr>
          <w:trHeight w:val="80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Оценка  прочности</w:t>
            </w:r>
            <w:proofErr w:type="gramEnd"/>
            <w:r>
              <w:rPr>
                <w:bCs/>
                <w:sz w:val="20"/>
                <w:szCs w:val="20"/>
              </w:rPr>
              <w:t xml:space="preserve">  бетона в  линейных  конструкциях  длиной  более  12  метров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Т=1,1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Там же, 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Табл.  2, 5, 14, 15.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 место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</w:tr>
      <w:tr w:rsidR="000F7A29" w:rsidTr="000F7A29">
        <w:trPr>
          <w:trHeight w:val="4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Обследование  фундаментов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Т=0,5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Там же,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Табл.  9 (прим.)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  место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F7A29" w:rsidTr="000F7A29">
        <w:trPr>
          <w:trHeight w:val="4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Обмер  конструкций</w:t>
            </w:r>
            <w:proofErr w:type="gramEnd"/>
            <w:r>
              <w:rPr>
                <w:bCs/>
                <w:sz w:val="20"/>
                <w:szCs w:val="20"/>
              </w:rPr>
              <w:t xml:space="preserve">  фасадов  с  выполнением  обмерных  чертежей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= 0,15 – категория сложности,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= 0,2 – </w:t>
            </w:r>
            <w:proofErr w:type="gramStart"/>
            <w:r>
              <w:rPr>
                <w:bCs/>
                <w:sz w:val="20"/>
                <w:szCs w:val="20"/>
              </w:rPr>
              <w:t>работа  вне</w:t>
            </w:r>
            <w:proofErr w:type="gramEnd"/>
            <w:r>
              <w:rPr>
                <w:bCs/>
                <w:sz w:val="20"/>
                <w:szCs w:val="20"/>
              </w:rPr>
              <w:t xml:space="preserve">  помещений,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= 0,2 – </w:t>
            </w:r>
            <w:proofErr w:type="gramStart"/>
            <w:r>
              <w:rPr>
                <w:bCs/>
                <w:sz w:val="20"/>
                <w:szCs w:val="20"/>
              </w:rPr>
              <w:t>отсутствие  техдокументации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К=0,4 – </w:t>
            </w:r>
            <w:proofErr w:type="gramStart"/>
            <w:r>
              <w:rPr>
                <w:bCs/>
                <w:sz w:val="20"/>
                <w:szCs w:val="20"/>
              </w:rPr>
              <w:t>работа  на</w:t>
            </w:r>
            <w:proofErr w:type="gramEnd"/>
            <w:r>
              <w:rPr>
                <w:bCs/>
                <w:sz w:val="20"/>
                <w:szCs w:val="20"/>
              </w:rPr>
              <w:t xml:space="preserve">  высоте.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Полевые  работы</w:t>
            </w:r>
            <w:proofErr w:type="gramEnd"/>
            <w:r>
              <w:rPr>
                <w:bCs/>
                <w:sz w:val="20"/>
                <w:szCs w:val="20"/>
              </w:rPr>
              <w:t xml:space="preserve"> – 50 %.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∑К = 0,15 + 0,5 х (0,2 + 0,2 + 0,4) = 0,55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 = 0,47 х (1 + 0,55) = 0,7285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СОУ  Д.1.2</w:t>
            </w:r>
            <w:proofErr w:type="gramEnd"/>
            <w:r>
              <w:rPr>
                <w:bCs/>
                <w:sz w:val="20"/>
                <w:szCs w:val="20"/>
              </w:rPr>
              <w:t xml:space="preserve"> – 02495431 – 001:2008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Табл.  1, 2, 5, 23.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20,39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</w:tr>
      <w:tr w:rsidR="000F7A29" w:rsidTr="000F7A29">
        <w:trPr>
          <w:trHeight w:val="4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Расчет конструкций (стены, фундамента) в </w:t>
            </w:r>
            <w:r>
              <w:rPr>
                <w:bCs/>
                <w:sz w:val="20"/>
                <w:szCs w:val="20"/>
              </w:rPr>
              <w:lastRenderedPageBreak/>
              <w:t xml:space="preserve">составе пространственной конструкции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Там же, </w:t>
            </w:r>
            <w:r>
              <w:rPr>
                <w:bCs/>
                <w:sz w:val="20"/>
                <w:szCs w:val="20"/>
              </w:rPr>
              <w:lastRenderedPageBreak/>
              <w:t>т.1,2,5,25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</w:t>
            </w:r>
            <w:proofErr w:type="spellStart"/>
            <w:r>
              <w:rPr>
                <w:sz w:val="20"/>
                <w:szCs w:val="20"/>
              </w:rPr>
              <w:t>расч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0F7A29" w:rsidTr="000F7A29">
        <w:trPr>
          <w:trHeight w:val="4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Составление  и</w:t>
            </w:r>
            <w:proofErr w:type="gramEnd"/>
            <w:r>
              <w:rPr>
                <w:bCs/>
                <w:sz w:val="20"/>
                <w:szCs w:val="20"/>
              </w:rPr>
              <w:t xml:space="preserve">  оформление  отчета.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Т=0,25.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Там же,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Табл. 1, 2, 30.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лист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форм.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 </w:t>
            </w:r>
          </w:p>
        </w:tc>
      </w:tr>
      <w:tr w:rsidR="000F7A29" w:rsidTr="000F7A29">
        <w:trPr>
          <w:trHeight w:val="30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1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 по смете чел./</w:t>
            </w:r>
            <w:proofErr w:type="spellStart"/>
            <w:r>
              <w:rPr>
                <w:bCs/>
                <w:sz w:val="20"/>
                <w:szCs w:val="20"/>
              </w:rPr>
              <w:t>дн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114,14</w:t>
            </w:r>
          </w:p>
        </w:tc>
      </w:tr>
      <w:tr w:rsidR="000F7A29" w:rsidTr="000F7A29">
        <w:trPr>
          <w:trHeight w:val="4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9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ДСТУ Б Д.1.1-7:2013 , </w:t>
            </w:r>
            <w:proofErr w:type="spellStart"/>
            <w:r>
              <w:rPr>
                <w:sz w:val="20"/>
                <w:szCs w:val="20"/>
                <w:lang w:val="uk-UA"/>
              </w:rPr>
              <w:t>изменение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№1,ок Ж  2015 г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чел./ день = 51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  <w:r>
              <w:rPr>
                <w:bCs/>
                <w:sz w:val="20"/>
                <w:szCs w:val="20"/>
              </w:rPr>
              <w:t xml:space="preserve"> грн.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114,14 х 513</w:t>
            </w:r>
          </w:p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7A29" w:rsidTr="000F7A29">
        <w:trPr>
          <w:trHeight w:val="22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  по  смете  грн.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58550,00</w:t>
            </w:r>
          </w:p>
        </w:tc>
      </w:tr>
      <w:tr w:rsidR="000F7A29" w:rsidTr="000F7A29">
        <w:trPr>
          <w:trHeight w:val="41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НДС – 20 %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58550 х 0,2 = 11710</w:t>
            </w:r>
          </w:p>
        </w:tc>
      </w:tr>
      <w:tr w:rsidR="000F7A29" w:rsidTr="000F7A29">
        <w:trPr>
          <w:trHeight w:val="7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80"/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-4"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  по  смете  грн.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7A29" w:rsidRDefault="000F7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70260,00</w:t>
            </w:r>
          </w:p>
        </w:tc>
      </w:tr>
    </w:tbl>
    <w:p w:rsidR="000F7A29" w:rsidRDefault="000F7A29" w:rsidP="000F7A29">
      <w:pPr>
        <w:jc w:val="center"/>
        <w:rPr>
          <w:lang w:val="uk-UA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rPr>
          <w:lang w:eastAsia="ru-RU"/>
        </w:rPr>
      </w:pPr>
    </w:p>
    <w:p w:rsidR="000F7A29" w:rsidRDefault="000F7A29" w:rsidP="000F7A29">
      <w:pPr>
        <w:jc w:val="right"/>
        <w:rPr>
          <w:lang w:val="uk-UA"/>
        </w:rPr>
      </w:pPr>
      <w:r>
        <w:rPr>
          <w:lang w:val="uk-UA"/>
        </w:rPr>
        <w:lastRenderedPageBreak/>
        <w:t xml:space="preserve">       Додаток № 2  до Бюджету Проекту</w:t>
      </w:r>
    </w:p>
    <w:p w:rsidR="000F7A29" w:rsidRDefault="000F7A29" w:rsidP="000F7A29">
      <w:pPr>
        <w:rPr>
          <w:u w:val="single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від «___» ___________ 2017 р.</w:t>
      </w:r>
    </w:p>
    <w:p w:rsidR="000F7A29" w:rsidRDefault="000F7A29" w:rsidP="000F7A29">
      <w:pPr>
        <w:jc w:val="center"/>
        <w:rPr>
          <w:rFonts w:ascii="Times New Roman" w:hAnsi="Times New Roman"/>
        </w:rPr>
      </w:pPr>
    </w:p>
    <w:p w:rsidR="000F7A29" w:rsidRDefault="000F7A29" w:rsidP="000F7A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Зведений кошторис</w:t>
      </w:r>
    </w:p>
    <w:p w:rsidR="000F7A29" w:rsidRDefault="000F7A29" w:rsidP="000F7A29">
      <w:pPr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на проектно-кошторисну  документацію</w:t>
      </w:r>
    </w:p>
    <w:p w:rsidR="000F7A29" w:rsidRDefault="000F7A29" w:rsidP="000F7A29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Об’єкт:</w:t>
      </w:r>
      <w:r>
        <w:rPr>
          <w:rFonts w:ascii="Times New Roman" w:hAnsi="Times New Roman"/>
          <w:b/>
          <w:color w:val="212121"/>
          <w:sz w:val="24"/>
          <w:szCs w:val="24"/>
          <w:lang w:val="uk-UA"/>
        </w:rPr>
        <w:t xml:space="preserve"> «Капітальний ремонт фасаду житлового будинку за </w:t>
      </w:r>
      <w:proofErr w:type="spellStart"/>
      <w:r>
        <w:rPr>
          <w:rFonts w:ascii="Times New Roman" w:hAnsi="Times New Roman"/>
          <w:b/>
          <w:color w:val="212121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b/>
          <w:color w:val="212121"/>
          <w:sz w:val="24"/>
          <w:szCs w:val="24"/>
          <w:lang w:val="uk-UA"/>
        </w:rPr>
        <w:t>: м. Дніпро,          вул. Данила Галицького, 55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»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3966"/>
        <w:gridCol w:w="1275"/>
        <w:gridCol w:w="1896"/>
        <w:gridCol w:w="1842"/>
      </w:tblGrid>
      <w:tr w:rsidR="000F7A29" w:rsidTr="000F7A29">
        <w:trPr>
          <w:cantSplit/>
          <w:trHeight w:val="26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9" w:rsidRDefault="000F7A29">
            <w:pPr>
              <w:ind w:left="-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7A29" w:rsidRDefault="000F7A29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 робіт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-су</w:t>
            </w:r>
          </w:p>
          <w:p w:rsidR="000F7A29" w:rsidRDefault="000F7A29">
            <w:pPr>
              <w:ind w:left="-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Вартість робіт (грн)</w:t>
            </w:r>
          </w:p>
        </w:tc>
      </w:tr>
      <w:tr w:rsidR="000F7A29" w:rsidTr="000F7A29">
        <w:trPr>
          <w:cantSplit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ind w:left="-284" w:firstLine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ind w:left="-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Усього</w:t>
            </w:r>
          </w:p>
        </w:tc>
      </w:tr>
      <w:tr w:rsidR="000F7A29" w:rsidTr="000F7A29">
        <w:trPr>
          <w:cantSplit/>
          <w:trHeight w:val="3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об'єк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том, аналіз завдання і 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хідних даних, складання кошторисно-договірної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Кошторис №1 </w:t>
            </w:r>
          </w:p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3 347,5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3 347,5</w:t>
            </w:r>
          </w:p>
        </w:tc>
      </w:tr>
      <w:tr w:rsidR="000F7A29" w:rsidTr="000F7A29">
        <w:trPr>
          <w:cantSplit/>
          <w:trHeight w:val="3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Обміри</w:t>
            </w:r>
          </w:p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Кошторис №1 </w:t>
            </w:r>
          </w:p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17 969,35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17 969,35</w:t>
            </w:r>
          </w:p>
        </w:tc>
      </w:tr>
      <w:tr w:rsidR="000F7A29" w:rsidTr="000F7A29">
        <w:trPr>
          <w:cantSplit/>
          <w:trHeight w:val="3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Утеплення фасаду.  ПОКР. </w:t>
            </w:r>
          </w:p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Пояснювальна записка</w:t>
            </w:r>
          </w:p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Кошторис №2</w:t>
            </w:r>
          </w:p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48 126,56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48 126,56</w:t>
            </w:r>
          </w:p>
        </w:tc>
      </w:tr>
      <w:tr w:rsidR="000F7A29" w:rsidTr="000F7A29">
        <w:trPr>
          <w:cantSplit/>
          <w:trHeight w:val="3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Кошториси</w:t>
            </w:r>
          </w:p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Кошторис №2</w:t>
            </w:r>
          </w:p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3 564,75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3 564,75</w:t>
            </w:r>
          </w:p>
        </w:tc>
      </w:tr>
      <w:tr w:rsidR="000F7A29" w:rsidTr="000F7A29">
        <w:trPr>
          <w:cantSplit/>
          <w:trHeight w:val="3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Усього вартість: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73 008,16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73 008,16</w:t>
            </w:r>
          </w:p>
        </w:tc>
      </w:tr>
      <w:tr w:rsidR="000F7A29" w:rsidTr="000F7A29">
        <w:trPr>
          <w:cantSplit/>
          <w:trHeight w:val="3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Крім того єдиний податок 5%: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3 650,4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3 650,4</w:t>
            </w:r>
          </w:p>
        </w:tc>
      </w:tr>
      <w:tr w:rsidR="000F7A29" w:rsidTr="000F7A29">
        <w:trPr>
          <w:cantSplit/>
          <w:trHeight w:val="36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9" w:rsidRDefault="000F7A29">
            <w:pPr>
              <w:ind w:left="-28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Усього з урахуванням єдиного податку: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9" w:rsidRDefault="000F7A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76 658,56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9" w:rsidRDefault="000F7A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76 658,56</w:t>
            </w:r>
          </w:p>
        </w:tc>
      </w:tr>
    </w:tbl>
    <w:p w:rsidR="000F7A29" w:rsidRDefault="000F7A29" w:rsidP="000F7A29">
      <w:pPr>
        <w:ind w:right="-28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Усього по кошторису: 76 658,56 грн. </w:t>
      </w:r>
    </w:p>
    <w:p w:rsidR="000F7A29" w:rsidRDefault="000F7A29" w:rsidP="000F7A2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Примітка: Автовишку,  драбину, сходи для виробництва обмірних робіт надає Замовник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.</w:t>
      </w:r>
    </w:p>
    <w:p w:rsidR="000F7A29" w:rsidRDefault="000F7A29" w:rsidP="000F7A29">
      <w:pPr>
        <w:tabs>
          <w:tab w:val="left" w:pos="-180"/>
          <w:tab w:val="left" w:pos="993"/>
        </w:tabs>
        <w:spacing w:after="200" w:line="276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sectPr w:rsidR="000F7A29" w:rsidSect="005E599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6"/>
    <w:rsid w:val="000F7A29"/>
    <w:rsid w:val="00171151"/>
    <w:rsid w:val="005E599A"/>
    <w:rsid w:val="00717554"/>
    <w:rsid w:val="00D40979"/>
    <w:rsid w:val="00F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ED99"/>
  <w15:chartTrackingRefBased/>
  <w15:docId w15:val="{D908249B-E8FB-4246-99BB-545DC4B2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9A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E599A"/>
    <w:pPr>
      <w:spacing w:after="0" w:line="240" w:lineRule="auto"/>
    </w:pPr>
    <w:rPr>
      <w:rFonts w:ascii="Helvetica" w:eastAsia="Calibri" w:hAnsi="Helvetica" w:cs="Helvetica"/>
      <w:color w:val="000000"/>
      <w:lang w:eastAsia="ru-RU"/>
    </w:rPr>
  </w:style>
  <w:style w:type="paragraph" w:customStyle="1" w:styleId="TableStyle1">
    <w:name w:val="Table Style 1"/>
    <w:uiPriority w:val="99"/>
    <w:rsid w:val="005E599A"/>
    <w:pPr>
      <w:spacing w:after="0" w:line="240" w:lineRule="auto"/>
    </w:pPr>
    <w:rPr>
      <w:rFonts w:ascii="Helvetica" w:eastAsia="Calibri" w:hAnsi="Helvetica" w:cs="Helvetica"/>
      <w:b/>
      <w:b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7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7A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Жук</dc:creator>
  <cp:keywords/>
  <dc:description/>
  <cp:lastModifiedBy>user6</cp:lastModifiedBy>
  <cp:revision>5</cp:revision>
  <dcterms:created xsi:type="dcterms:W3CDTF">2017-02-28T05:25:00Z</dcterms:created>
  <dcterms:modified xsi:type="dcterms:W3CDTF">2017-04-03T08:09:00Z</dcterms:modified>
</cp:coreProperties>
</file>