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D9" w:rsidRPr="00CE45D9" w:rsidRDefault="00CE45D9" w:rsidP="00CE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45D9">
        <w:rPr>
          <w:rFonts w:ascii="Arial" w:eastAsia="Times New Roman" w:hAnsi="Arial" w:cs="Arial"/>
          <w:color w:val="000000"/>
          <w:lang w:eastAsia="ru-RU"/>
        </w:rPr>
        <w:t>Турнік</w:t>
      </w:r>
      <w:proofErr w:type="spellEnd"/>
      <w:r w:rsidRPr="00CE45D9">
        <w:rPr>
          <w:rFonts w:ascii="Arial" w:eastAsia="Times New Roman" w:hAnsi="Arial" w:cs="Arial"/>
          <w:color w:val="000000"/>
          <w:lang w:eastAsia="ru-RU"/>
        </w:rPr>
        <w:t>.</w:t>
      </w:r>
    </w:p>
    <w:p w:rsidR="00CE45D9" w:rsidRPr="00CE45D9" w:rsidRDefault="00CE45D9" w:rsidP="00CE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CE45D9">
          <w:rPr>
            <w:rFonts w:ascii="Arial" w:eastAsia="Times New Roman" w:hAnsi="Arial" w:cs="Arial"/>
            <w:color w:val="1155CC"/>
            <w:u w:val="single"/>
            <w:lang w:eastAsia="ru-RU"/>
          </w:rPr>
          <w:t>https://megaturnik.ua/gmnastichniy-kompleks-s716/</w:t>
        </w:r>
      </w:hyperlink>
    </w:p>
    <w:p w:rsidR="00CE45D9" w:rsidRPr="00CE45D9" w:rsidRDefault="00CE45D9" w:rsidP="00CE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CE45D9">
          <w:rPr>
            <w:rFonts w:ascii="Arial" w:eastAsia="Times New Roman" w:hAnsi="Arial" w:cs="Arial"/>
            <w:color w:val="1155CC"/>
            <w:u w:val="single"/>
            <w:lang w:eastAsia="ru-RU"/>
          </w:rPr>
          <w:t>http://diso.interatletika.com/gimnasticheskiy-kompleks-interatletika-s716/</w:t>
        </w:r>
      </w:hyperlink>
    </w:p>
    <w:p w:rsidR="00CE45D9" w:rsidRPr="00CE45D9" w:rsidRDefault="00CE45D9" w:rsidP="00CE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5D9" w:rsidRPr="00CE45D9" w:rsidRDefault="00CE45D9" w:rsidP="00CE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45D9">
        <w:rPr>
          <w:rFonts w:ascii="Arial" w:eastAsia="Times New Roman" w:hAnsi="Arial" w:cs="Arial"/>
          <w:color w:val="000000"/>
          <w:lang w:eastAsia="ru-RU"/>
        </w:rPr>
        <w:t>Турнік</w:t>
      </w:r>
      <w:proofErr w:type="spellEnd"/>
    </w:p>
    <w:p w:rsidR="00CE45D9" w:rsidRPr="00CE45D9" w:rsidRDefault="00CE45D9" w:rsidP="00CE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CE45D9">
          <w:rPr>
            <w:rFonts w:ascii="Arial" w:eastAsia="Times New Roman" w:hAnsi="Arial" w:cs="Arial"/>
            <w:color w:val="1155CC"/>
            <w:u w:val="single"/>
            <w:lang w:eastAsia="ru-RU"/>
          </w:rPr>
          <w:t>http://diso.interatletika.com/sportivnyy-kompleks-interatletika-s-turnikami-i-rukokhodom-s831-3/</w:t>
        </w:r>
        <w:r w:rsidRPr="00CE45D9">
          <w:rPr>
            <w:rFonts w:ascii="Arial" w:eastAsia="Times New Roman" w:hAnsi="Arial" w:cs="Arial"/>
            <w:color w:val="000000"/>
            <w:lang w:eastAsia="ru-RU"/>
          </w:rPr>
          <w:br/>
        </w:r>
        <w:r w:rsidRPr="00CE45D9">
          <w:rPr>
            <w:rFonts w:ascii="Arial" w:eastAsia="Times New Roman" w:hAnsi="Arial" w:cs="Arial"/>
            <w:color w:val="000000"/>
            <w:lang w:eastAsia="ru-RU"/>
          </w:rPr>
          <w:br/>
        </w:r>
      </w:hyperlink>
      <w:r w:rsidRPr="00CE45D9">
        <w:rPr>
          <w:rFonts w:ascii="Arial" w:eastAsia="Times New Roman" w:hAnsi="Arial" w:cs="Arial"/>
          <w:color w:val="000000"/>
          <w:lang w:eastAsia="ru-RU"/>
        </w:rPr>
        <w:t>Лавка</w:t>
      </w:r>
    </w:p>
    <w:p w:rsidR="00CE45D9" w:rsidRPr="00CE45D9" w:rsidRDefault="00CE45D9" w:rsidP="00CE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CE45D9">
          <w:rPr>
            <w:rFonts w:ascii="Arial" w:eastAsia="Times New Roman" w:hAnsi="Arial" w:cs="Arial"/>
            <w:color w:val="1155CC"/>
            <w:u w:val="single"/>
            <w:lang w:eastAsia="ru-RU"/>
          </w:rPr>
          <w:t>https://331.com.ua/index.php?route=product/product&amp;path=137&amp;product_id=1366</w:t>
        </w:r>
      </w:hyperlink>
    </w:p>
    <w:p w:rsidR="00CE45D9" w:rsidRPr="00CE45D9" w:rsidRDefault="00CE45D9" w:rsidP="00CE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5D9" w:rsidRPr="00CE45D9" w:rsidRDefault="00CE45D9" w:rsidP="00CE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45D9">
        <w:rPr>
          <w:rFonts w:ascii="Arial" w:eastAsia="Times New Roman" w:hAnsi="Arial" w:cs="Arial"/>
          <w:color w:val="000000"/>
          <w:lang w:eastAsia="ru-RU"/>
        </w:rPr>
        <w:t>Ліхтар</w:t>
      </w:r>
      <w:proofErr w:type="spellEnd"/>
    </w:p>
    <w:p w:rsidR="00CE45D9" w:rsidRPr="00CE45D9" w:rsidRDefault="00CE45D9" w:rsidP="00CE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CE45D9">
          <w:rPr>
            <w:rFonts w:ascii="Arial" w:eastAsia="Times New Roman" w:hAnsi="Arial" w:cs="Arial"/>
            <w:color w:val="1155CC"/>
            <w:u w:val="single"/>
            <w:lang w:eastAsia="ru-RU"/>
          </w:rPr>
          <w:t>https://prom.ua/p405715207-fonar-ulichnogo-osvescheniya.html</w:t>
        </w:r>
      </w:hyperlink>
    </w:p>
    <w:p w:rsidR="00CD7190" w:rsidRDefault="00CE45D9" w:rsidP="00CE45D9">
      <w:r w:rsidRPr="00CE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45D9">
        <w:rPr>
          <w:rFonts w:ascii="Arial" w:eastAsia="Times New Roman" w:hAnsi="Arial" w:cs="Arial"/>
          <w:color w:val="000000"/>
          <w:lang w:eastAsia="ru-RU"/>
        </w:rPr>
        <w:t>Тренажери</w:t>
      </w:r>
      <w:proofErr w:type="spellEnd"/>
      <w:r w:rsidRPr="00CE45D9">
        <w:rPr>
          <w:rFonts w:ascii="Arial" w:eastAsia="Times New Roman" w:hAnsi="Arial" w:cs="Arial"/>
          <w:color w:val="000000"/>
          <w:lang w:eastAsia="ru-RU"/>
        </w:rPr>
        <w:br/>
      </w:r>
      <w:hyperlink r:id="rId10" w:history="1">
        <w:r w:rsidRPr="00CE45D9">
          <w:rPr>
            <w:rFonts w:ascii="Arial" w:eastAsia="Times New Roman" w:hAnsi="Arial" w:cs="Arial"/>
            <w:color w:val="1155CC"/>
            <w:u w:val="single"/>
            <w:lang w:eastAsia="ru-RU"/>
          </w:rPr>
          <w:t>http://diso.interatletika.com/ulichnye-trenazhery-i-elementy/</w:t>
        </w:r>
      </w:hyperlink>
      <w:bookmarkStart w:id="0" w:name="_GoBack"/>
      <w:bookmarkEnd w:id="0"/>
    </w:p>
    <w:sectPr w:rsidR="00CD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D9"/>
    <w:rsid w:val="00CD7190"/>
    <w:rsid w:val="00C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45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4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31.com.ua/index.php?route=product/product&amp;path=137&amp;product_id=13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o.interatletika.com/sportivnyy-kompleks-interatletika-s-turnikami-i-rukokhodom-s831-3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o.interatletika.com/gimnasticheskiy-kompleks-interatletika-s71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gaturnik.ua/gmnastichniy-kompleks-s716/" TargetMode="External"/><Relationship Id="rId10" Type="http://schemas.openxmlformats.org/officeDocument/2006/relationships/hyperlink" Target="http://diso.interatletika.com/ulichnye-trenazhery-i-elemen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m.ua/p405715207-fonar-ulichnogo-osvesch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2017-08-30T15:03:00Z</dcterms:created>
  <dcterms:modified xsi:type="dcterms:W3CDTF">2017-08-30T15:04:00Z</dcterms:modified>
</cp:coreProperties>
</file>