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Ind w:w="108" w:type="dxa"/>
        <w:tblLook w:val="04A0" w:firstRow="1" w:lastRow="0" w:firstColumn="1" w:lastColumn="0" w:noHBand="0" w:noVBand="1"/>
      </w:tblPr>
      <w:tblGrid>
        <w:gridCol w:w="329"/>
        <w:gridCol w:w="3407"/>
        <w:gridCol w:w="2314"/>
        <w:gridCol w:w="2854"/>
        <w:gridCol w:w="879"/>
        <w:gridCol w:w="999"/>
        <w:gridCol w:w="275"/>
        <w:gridCol w:w="992"/>
        <w:gridCol w:w="1418"/>
        <w:gridCol w:w="1275"/>
      </w:tblGrid>
      <w:tr w:rsidR="00865181" w:rsidRPr="00865181" w:rsidTr="00865181">
        <w:trPr>
          <w:trHeight w:val="705"/>
        </w:trPr>
        <w:tc>
          <w:tcPr>
            <w:tcW w:w="3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B3BAB22" wp14:editId="5B2109C5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1333500" cy="466725"/>
                  <wp:effectExtent l="0" t="0" r="0" b="0"/>
                  <wp:wrapNone/>
                  <wp:docPr id="1091" name="Рисунок 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" name="Изображения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20"/>
            </w:tblGrid>
            <w:tr w:rsidR="00865181" w:rsidRPr="00865181">
              <w:trPr>
                <w:trHeight w:val="705"/>
                <w:tblCellSpacing w:w="0" w:type="dxa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65181" w:rsidRPr="00865181" w:rsidRDefault="00865181" w:rsidP="00865181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</w:pP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Интернет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>-</w:t>
            </w: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магазин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дитячих</w:t>
            </w:r>
            <w:proofErr w:type="spellEnd"/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товарі</w:t>
            </w:r>
            <w:proofErr w:type="gramStart"/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в</w:t>
            </w:r>
            <w:proofErr w:type="spellEnd"/>
            <w:proofErr w:type="gramEnd"/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для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спорту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та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5181">
              <w:rPr>
                <w:rFonts w:ascii="Times New Roman" w:eastAsia="Times New Roman" w:hAnsi="Times New Roman" w:cs="Times New Roman"/>
                <w:color w:val="663399"/>
                <w:sz w:val="28"/>
                <w:szCs w:val="28"/>
                <w:u w:val="single"/>
                <w:lang w:eastAsia="ru-RU"/>
              </w:rPr>
              <w:t>досугу</w:t>
            </w:r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 xml:space="preserve"> </w:t>
            </w:r>
            <w:r w:rsidRPr="00865181">
              <w:rPr>
                <w:rFonts w:ascii="Bodoni MT" w:eastAsia="Times New Roman" w:hAnsi="Bodoni MT" w:cs="Bodoni MT"/>
                <w:color w:val="663399"/>
                <w:sz w:val="28"/>
                <w:szCs w:val="28"/>
                <w:u w:val="single"/>
                <w:lang w:eastAsia="ru-RU"/>
              </w:rPr>
              <w:t>“</w:t>
            </w:r>
            <w:proofErr w:type="spellStart"/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>BabySmile.top</w:t>
            </w:r>
            <w:proofErr w:type="spellEnd"/>
            <w:r w:rsidRPr="00865181">
              <w:rPr>
                <w:rFonts w:ascii="Bodoni MT" w:eastAsia="Times New Roman" w:hAnsi="Bodoni MT" w:cs="Arial CYR"/>
                <w:color w:val="663399"/>
                <w:sz w:val="28"/>
                <w:szCs w:val="28"/>
                <w:u w:val="single"/>
                <w:lang w:eastAsia="ru-RU"/>
              </w:rPr>
              <w:t>”</w:t>
            </w:r>
          </w:p>
        </w:tc>
      </w:tr>
      <w:tr w:rsidR="00865181" w:rsidRPr="00865181" w:rsidTr="00865181">
        <w:trPr>
          <w:trHeight w:val="90"/>
        </w:trPr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57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Bodoni MT" w:eastAsia="Times New Roman" w:hAnsi="Bodoni MT" w:cs="Arial CYR"/>
                <w:color w:val="9966CC"/>
                <w:sz w:val="28"/>
                <w:szCs w:val="28"/>
                <w:u w:val="single"/>
                <w:lang w:eastAsia="ru-RU"/>
              </w:rPr>
            </w:pPr>
            <w:r w:rsidRPr="00865181">
              <w:rPr>
                <w:rFonts w:ascii="Bodoni MT" w:eastAsia="Times New Roman" w:hAnsi="Bodoni MT" w:cs="Arial CYR"/>
                <w:color w:val="9966CC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Bodoni MT" w:eastAsia="Times New Roman" w:hAnsi="Bodoni MT" w:cs="Arial CYR"/>
                <w:color w:val="9966CC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65181" w:rsidRPr="00865181" w:rsidTr="00865181">
        <w:trPr>
          <w:trHeight w:val="540"/>
        </w:trPr>
        <w:tc>
          <w:tcPr>
            <w:tcW w:w="1474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КОММЕРЦІЙНА ПРОПОЗИЦІЯ</w:t>
            </w:r>
          </w:p>
        </w:tc>
      </w:tr>
      <w:tr w:rsidR="00865181" w:rsidRPr="00865181" w:rsidTr="00865181">
        <w:trPr>
          <w:trHeight w:val="300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ці</w:t>
            </w: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 од..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сума</w:t>
            </w:r>
          </w:p>
        </w:tc>
      </w:tr>
      <w:tr w:rsidR="00865181" w:rsidRPr="00865181" w:rsidTr="00865181">
        <w:trPr>
          <w:trHeight w:val="2565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2CF2F4" wp14:editId="6B7137B4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724025" cy="1095375"/>
                  <wp:effectExtent l="0" t="0" r="9525" b="9525"/>
                  <wp:wrapNone/>
                  <wp:docPr id="1092" name="Рисунок 1092" descr="beskarkasnyj_nabor_lezhak_s_kreslo_meshkom-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Рисунок 9" descr="beskarkasnyj_nabor_lezhak_s_kreslo_meshkom-1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Комплект бескаркасной мебели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Лежак+Груша</w:t>
            </w:r>
            <w:proofErr w:type="spellEnd"/>
          </w:p>
        </w:tc>
        <w:tc>
          <w:tcPr>
            <w:tcW w:w="5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Размеры -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</w:t>
            </w: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c</w:t>
            </w:r>
            <w:proofErr w:type="gram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каркасный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лежак  110-60-70 см, кресло груша  120-90 см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Цвет - разноцветный  (в ассортименте)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Материал -  ткань Оксфорд/ под заказ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кожанный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заменитель, полиэстер (внутренний чехол),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в гранулах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1 630,00</w:t>
            </w:r>
          </w:p>
        </w:tc>
      </w:tr>
      <w:tr w:rsidR="00865181" w:rsidRPr="00865181" w:rsidTr="00865181">
        <w:trPr>
          <w:trHeight w:val="1935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88A656" wp14:editId="1561F3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76200</wp:posOffset>
                  </wp:positionV>
                  <wp:extent cx="1543050" cy="1085850"/>
                  <wp:effectExtent l="0" t="0" r="0" b="0"/>
                  <wp:wrapNone/>
                  <wp:docPr id="1093" name="Рисунок 1093" descr="beskarkasnyj-divan-relak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Рисунок 10" descr="beskarkasnyj-divan-relaks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Бескаркасный диван TS-1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Размеры - 75-130-70 см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Цвет - разноцветный  (в ассортименте)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Материал -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кожанный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заменитель / ткань Оксфорд, полиэстер (внутренний чехол),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в гранулах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1 705,00</w:t>
            </w:r>
          </w:p>
        </w:tc>
      </w:tr>
      <w:tr w:rsidR="00865181" w:rsidRPr="00865181" w:rsidTr="00865181">
        <w:trPr>
          <w:trHeight w:val="4620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62101B1" wp14:editId="1B4AE0F5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38100</wp:posOffset>
                  </wp:positionV>
                  <wp:extent cx="1562100" cy="1285875"/>
                  <wp:effectExtent l="0" t="0" r="0" b="9525"/>
                  <wp:wrapNone/>
                  <wp:docPr id="1094" name="Рисунок 1094" descr="Kreslo-grusha-Oksford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Рисунок 11" descr="Kreslo-grusha-Oksford-2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86518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Кресло груша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Материал - ткань Оксфорд 600 D  повышенной плотности с водоотталкивающими свойствами, полиэстер (внутренний чехол),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цельный в гранулах.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Где используется -  для дома, офиса, кафе, летних площадок для отдыха и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релакса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Комплектация кресло мешка - люверсы для циркуляции воздуха, удобная ручка для переноски,  верхний чехол съемный, внутренний чехол, отделочная строчка для прочности наружного чехла.                                                     90-60 см = 630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120-90 см = 720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140-90 см = 890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630,00</w:t>
            </w:r>
          </w:p>
        </w:tc>
      </w:tr>
      <w:tr w:rsidR="00865181" w:rsidRPr="00865181" w:rsidTr="00865181">
        <w:trPr>
          <w:trHeight w:val="4605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FCB0212" wp14:editId="0A1B55D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209550</wp:posOffset>
                  </wp:positionV>
                  <wp:extent cx="1400175" cy="1409700"/>
                  <wp:effectExtent l="0" t="0" r="9525" b="0"/>
                  <wp:wrapNone/>
                  <wp:docPr id="1095" name="Рисунок 1095" descr="kreslo-grusha-praktik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" name="Рисунок 12" descr="kreslo-grusha-praktik-2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Кресло груша темно </w:t>
            </w: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Серый</w:t>
            </w:r>
            <w:proofErr w:type="gramEnd"/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Цвет - темно серый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Материал - кожзаменитель повышенной плотности, полиэстер (внутренний чехол),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цельный в гранулах.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Где используется -  для дома, офиса, кафе, магазинов, летних площадок для отдыха и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релакса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Комплектация кресло мешка - люверсы для циркуляции воздуха, удобная ручка для переноски,  верхний чехол съемный, внутренний чехол, отделочная строчка для прочности наружного чехла.                                                                   90-60 см = 660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 120-90 см = 790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 140-90 см  = 955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660,00</w:t>
            </w:r>
          </w:p>
        </w:tc>
      </w:tr>
      <w:tr w:rsidR="00865181" w:rsidRPr="00865181" w:rsidTr="00865181">
        <w:trPr>
          <w:trHeight w:val="1815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0493DDE" wp14:editId="14D72B1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123825</wp:posOffset>
                  </wp:positionV>
                  <wp:extent cx="1371600" cy="962025"/>
                  <wp:effectExtent l="0" t="0" r="0" b="9525"/>
                  <wp:wrapNone/>
                  <wp:docPr id="1096" name="Рисунок 1096" descr="nabor-podushek-6-s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Рисунок 13" descr="nabor-podushek-6-sht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</w:pPr>
            <w:r w:rsidRPr="00865181">
              <w:rPr>
                <w:rFonts w:ascii="Arial" w:eastAsia="Times New Roman" w:hAnsi="Arial" w:cs="Arial"/>
                <w:color w:val="333333"/>
                <w:sz w:val="16"/>
                <w:szCs w:val="16"/>
                <w:lang w:eastAsia="ru-RU"/>
              </w:rPr>
              <w:t>Детский бескаркасный лежак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Размеры - 85-50-30 см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Цвет - разноцветный  (в ассортименте)</w:t>
            </w: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 xml:space="preserve">Материал -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кожанный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заменитель / ткань Оксфорд, полиэстер (внутренний чехол), </w:t>
            </w:r>
            <w:proofErr w:type="spell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пенополистирол</w:t>
            </w:r>
            <w:proofErr w:type="spell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в гранулах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720,00</w:t>
            </w:r>
          </w:p>
        </w:tc>
      </w:tr>
      <w:tr w:rsidR="00865181" w:rsidRPr="00865181" w:rsidTr="00865181">
        <w:trPr>
          <w:trHeight w:val="1733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428B294" wp14:editId="785789BD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38100</wp:posOffset>
                  </wp:positionV>
                  <wp:extent cx="1485900" cy="981075"/>
                  <wp:effectExtent l="0" t="0" r="0" b="9525"/>
                  <wp:wrapNone/>
                  <wp:docPr id="1097" name="Рисунок 1097" descr="Kreslo-grusha-popara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" name="Рисунок 14" descr="Kreslo-grusha-poparada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Кресло бескаркасное Груша</w:t>
            </w:r>
          </w:p>
        </w:tc>
        <w:tc>
          <w:tcPr>
            <w:tcW w:w="50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Ткань Оксфорд</w:t>
            </w: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В</w:t>
            </w:r>
            <w:proofErr w:type="gram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*Диаметр= 90*65 см = 760,00                           В*Диаметр =110*75 см= 990,00                             В*Диаметр =130*90 см= 1190,00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760,00</w:t>
            </w:r>
          </w:p>
        </w:tc>
      </w:tr>
      <w:tr w:rsidR="00865181" w:rsidRPr="00865181" w:rsidTr="00865181">
        <w:trPr>
          <w:trHeight w:val="1733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0755003" wp14:editId="0F8B676C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1352550" cy="876300"/>
                  <wp:effectExtent l="0" t="0" r="0" b="0"/>
                  <wp:wrapNone/>
                  <wp:docPr id="1099" name="Рисунок 1099" descr="divan-poparada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" name="Рисунок 17" descr="divan-poparada-2.jpg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Диван бескаркасный</w:t>
            </w:r>
          </w:p>
        </w:tc>
        <w:tc>
          <w:tcPr>
            <w:tcW w:w="500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В*</w:t>
            </w:r>
            <w:proofErr w:type="gramStart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Ш</w:t>
            </w:r>
            <w:proofErr w:type="gramEnd"/>
            <w:r w:rsidRPr="0086518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*Диаметр =65*70*120 см  -1390,00 В*Ш*Диаметр =75*90*140 см -1890,00   В*Ш*Диаметр =85*110*180 см -2390,00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1 390,00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1 390,00</w:t>
            </w:r>
          </w:p>
        </w:tc>
      </w:tr>
      <w:tr w:rsidR="00865181" w:rsidRPr="00865181" w:rsidTr="00865181">
        <w:trPr>
          <w:trHeight w:val="2250"/>
        </w:trPr>
        <w:tc>
          <w:tcPr>
            <w:tcW w:w="3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A5A9799" wp14:editId="1076AC3D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114300</wp:posOffset>
                  </wp:positionV>
                  <wp:extent cx="1885950" cy="1181100"/>
                  <wp:effectExtent l="0" t="0" r="0" b="0"/>
                  <wp:wrapNone/>
                  <wp:docPr id="1098" name="Рисунок 1098" descr="divan-poparada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Рисунок 16" descr="divan-poparada-3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0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5181" w:rsidRPr="00865181" w:rsidTr="00865181">
        <w:trPr>
          <w:trHeight w:val="102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5181" w:rsidRPr="00865181" w:rsidRDefault="00865181" w:rsidP="0086518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7 495,00</w:t>
            </w:r>
          </w:p>
        </w:tc>
      </w:tr>
      <w:tr w:rsidR="00865181" w:rsidRPr="00865181" w:rsidTr="00865181">
        <w:trPr>
          <w:trHeight w:val="66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</w:t>
            </w:r>
            <w:proofErr w:type="gram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повагою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Лілія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095-180-08-51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5181" w:rsidRPr="00865181" w:rsidTr="00865181">
        <w:trPr>
          <w:gridAfter w:val="9"/>
          <w:wAfter w:w="14413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5181" w:rsidRPr="00865181" w:rsidTr="00865181">
        <w:trPr>
          <w:trHeight w:val="52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4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Догові</w:t>
            </w:r>
            <w:proofErr w:type="gram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 поставку товару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укладається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від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імені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ФОП,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платник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єдиного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податку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2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група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, не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платник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ПДВ.</w:t>
            </w:r>
          </w:p>
        </w:tc>
      </w:tr>
      <w:tr w:rsidR="00865181" w:rsidRPr="00865181" w:rsidTr="00865181">
        <w:trPr>
          <w:gridAfter w:val="9"/>
          <w:wAfter w:w="14413" w:type="dxa"/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5181" w:rsidRPr="00865181" w:rsidTr="00865181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Всі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товари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надані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ІМ "</w:t>
            </w:r>
            <w:proofErr w:type="spellStart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BabySmile.top</w:t>
            </w:r>
            <w:proofErr w:type="spellEnd"/>
            <w:r w:rsidRPr="0086518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"   </w:t>
            </w: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65181" w:rsidRPr="00865181" w:rsidTr="00865181">
        <w:trPr>
          <w:trHeight w:val="30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865181">
                <w:rPr>
                  <w:rFonts w:ascii="Arial CYR" w:eastAsia="Times New Roman" w:hAnsi="Arial CYR" w:cs="Arial CYR"/>
                  <w:color w:val="0000FF"/>
                  <w:sz w:val="24"/>
                  <w:szCs w:val="24"/>
                  <w:u w:val="single"/>
                  <w:lang w:eastAsia="ru-RU"/>
                </w:rPr>
                <w:t>http://babysmile.top/uk/</w:t>
              </w:r>
            </w:hyperlink>
          </w:p>
        </w:tc>
        <w:tc>
          <w:tcPr>
            <w:tcW w:w="2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181" w:rsidRPr="00865181" w:rsidRDefault="00865181" w:rsidP="0086518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13667F" w:rsidRPr="00865181" w:rsidRDefault="0013667F" w:rsidP="00865181">
      <w:bookmarkStart w:id="0" w:name="_GoBack"/>
      <w:bookmarkEnd w:id="0"/>
    </w:p>
    <w:sectPr w:rsidR="0013667F" w:rsidRPr="00865181" w:rsidSect="00865181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09"/>
    <w:rsid w:val="0007602E"/>
    <w:rsid w:val="0013667F"/>
    <w:rsid w:val="002B1DEB"/>
    <w:rsid w:val="006A0E51"/>
    <w:rsid w:val="00865181"/>
    <w:rsid w:val="00900C16"/>
    <w:rsid w:val="00953E6C"/>
    <w:rsid w:val="00E00C59"/>
    <w:rsid w:val="00FC6877"/>
    <w:rsid w:val="00FE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1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900C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651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C1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900C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6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OICE_48C67224-0778-4ECA-B8C3-52FABFF197C7.0\&#1050;&#1086;&#1084;&#1055;&#1088;&#1077;&#1076;&#1083;_20180716.xls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0B0F-71FD-4275-8839-F9FB4F0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2</cp:revision>
  <dcterms:created xsi:type="dcterms:W3CDTF">2018-09-15T11:57:00Z</dcterms:created>
  <dcterms:modified xsi:type="dcterms:W3CDTF">2018-09-15T11:57:00Z</dcterms:modified>
</cp:coreProperties>
</file>