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67"/>
        <w:gridCol w:w="4706"/>
        <w:gridCol w:w="681"/>
        <w:gridCol w:w="1418"/>
        <w:gridCol w:w="1418"/>
        <w:gridCol w:w="1359"/>
        <w:gridCol w:w="59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Форма №8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ЗАТВЕРДЖЕНО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uk-UA"/>
              </w:rPr>
              <w:t>( назва організації, що затверджує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en-US"/>
              </w:rPr>
              <w:t>___________________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uk-UA"/>
              </w:rPr>
              <w:t>( посада, підпис, ініціали, прізвище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“_____” ____________________________20__ р.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uk-UA"/>
              </w:rPr>
              <w:t>ДЕФЕКТНИЙ АКТ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На 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Ремонт приміщень клубу за місцем мешкання "Лідер" Амур-Нижньодніпровської філії КЗ "МДМЦ" ДМР,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вул. Шолохова, 7,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Умови виконання робіт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Об'єми робіт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№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п/п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Найменування робіт і витрат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Одиниця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Примітка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Розділ. ТАМБУР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ПІДЛОГА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Розбирання покриттiв пiдлог з керамiчних плиток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0,041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цементної стяжки товщиною 20 мм по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бетоннiй основi площею до 20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0,041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 кожнi 5 мм змiни товщини шару цементної стяжки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додавати або виключати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0,041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Армування стяжки дротяною сіткою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0,041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покриттів з керамічних плиток на розчині із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сухої клеючої суміші, кількість плиток в 1 м2 понад 7 до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0,041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СТЕЛЯ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Очищення вручну внутрішніх поверхонь стель від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олiйної, перхлорвiнiлової фарби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0,035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Шпаклювання стель мiнеральною шпаклiвкою "Cerezit"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0,035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Додавати на 1 мм змiни товщини шпаклівки до норм 15-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182-1, 15-182-2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0,035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Просте фарбування полiвiнiлацетатними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водоемульсiйними сумiшами стель по штукатурцi та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збiрних конструкцiях, пiдготовлених пiд фарбування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0,035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СТІНИ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Розбирання облицювання стiн з керамiчних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глазурованих плиток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Вiдбивання штукатурки по цеглi та бетону зi стiн та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стель, площа вiдбивання в одному мiсцi бiльше 5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Полiпшене штукатурення стiн по сiтцi без улаштування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каркасу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Очищення вручну внутрішніх поверхонь стін від олiйної,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перхлорвiнiлової фарби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0,0662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Протравлення цементної штукатурки нейтралiзуючим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розчином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Полiпшене штукатурення стiн по сiтцi без улаштування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каркасу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Облицювання поверхонь стін керамiчними плитками на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розчині із сухої клеючої суміші, число плиток в 1 м2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понад 12 до 20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Шпаклювання стiн мiнеральною шпаклiвкою "Cerezit"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0,0662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Додавати на 1 мм змiни товщини шпаклівки до норм 15-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182-1, 15-182-2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0,0662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000000" w:rsidRDefault="00B30626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headerReference w:type="default" r:id="rId6"/>
          <w:pgSz w:w="11904" w:h="16834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Просте фарбування стiн полiвiнiлацетатними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водоемульсiйними сумiшами по штукатурцi та збiрних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конструкцiях, пiдготовлених пiд фарбування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0,0662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Розділ. КОРИДОР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ПІДЛОГА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Розбирання покриттiв пiдлог з полiвiнiлхлоридних плиток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цементної стяжки товщиною 20 мм по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бетоннiй основi площею до 20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 кожнi 5 мм змiни товщини шару цементної стяжки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додавати або виключати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Армування стяжки дротяною сіткою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покриттів з керамічних плиток на розчині із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сухої клеючої суміші, кількість плиток в 1 м2 понад 7 до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СТЕЛЯ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Очищення вручну внутрішніх поверхонь стель від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олiйної, перхлорвiнiлової фарби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Шпаклювання стель мiнеральною шпаклiвкою "Cerezit"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Додавати на 1 мм змiни товщини шпаклівки до норм 15-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182-1, 15-182-2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Просте фарбування полiвiнiлацетатними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водоемульсiйними сумiшами стель по штукатурцi та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збiрних конструкцiях, пiдготовлених пiд фарбування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СТІНИ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Розбирання облицювання стiн з керамiчних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глазурованих плиток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Очищення вручну внутрішніх поверхонь стін від олiйної,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перхлорвiнiлової фарби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Протравлення цементної штукатурки нейтралiзуючим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розчином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Полiпшене штукатурення стiн по сiтцi без улаштування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каркасу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Облицювання поверхонь стін керамiчними плитками на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розчині із сухої клеючої суміші, число плиток в 1 м2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понад 12 до 20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Шпаклювання стiн мiнеральною шпаклiвкою "Cerezit"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Додавати на 1 мм змiни товщини шпаклівки до норм 15-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182-1, 15-182-2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Просте фарбування стiн полiвiнiлацетатними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водоемульсiйними сумiшами по штукатурцi та збiрних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конструкцiях, пiдготовлених пiд фарбування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Розділ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. КІМНАТА ГУРТКОВОЇ РОБОТИ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ПІДЛОГА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Розбирання покриттiв пiдлог з полiвiнiлхлоридних плиток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Розбирання дерев'яних плiнтусiв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0,235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цементної стяжки товщиною 20 мм по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бетоннiй основi площею до 20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 кожнi 5 мм змiни товщини шару цементної стяжки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додавати або виключати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Армування стяжки дротяною сіткою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Залiзнення цементних покриттiв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стяжок самовирівнювальних з суміші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Cerezit CN-69 товщиною 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Додавати або виключати на кожний 1 мм товщини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стяжок самовирівнювальних з суміші Cerezit CN-69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-0,366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покриття з лiнолеуму площею покриття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понад 10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плiнтусiв полiвiнiлхлоридних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0,235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СТЕЛЯ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Очищення вручну внутрішніх поверхонь стель від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олiйної, перхлорвiнiлової фарби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000000" w:rsidRDefault="00B30626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pgSz w:w="11904" w:h="16834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Шпаклювання стель мiнеральною шпаклiвкою "Cerezit"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Додавати на 1 мм змiни товщини шпаклівки до норм 15-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182-1, 15-182-2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Просте фарбування полiвiнiлацетатними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водоемульсiйними сумiшами стель по штукатурцi та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збiрних конструкцiях, пiдготовлених пiд фарбування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СТІНИ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Знiмання шпалер простих та полiпшених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0,5992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Протравлення цементної штукатурки нейтралiзуючим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розчином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0,5992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Шпаклювання стiн мiнеральною шпаклiвкою "Cerezit"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0,5992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Обклеювання стiн шпалерами простими та середньої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щiльностi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0,5992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Фарбування полiвiнiлацетатними водоемульсiйними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сумiшами стiн по шпалерах за 2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0,5992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Розділ. ПРИМІЩЕННЯ №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ПІДЛОГА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Розбирання покриттiв пiдлог з полiвiнiлхлоридних плиток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Розбирання дерев'яних плiнтусiв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цементної стяжки товщиною 20 мм по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бетоннiй основi площею до 20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 кожнi 5 мм змiни товщини шару цементної стяжки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додавати або виключати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Армування стяжки дротяною сіткою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Залiзнення цементних покриттiв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стяжок самовирівнювальних з суміші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Cerezit CN-69 товщиною 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Додавати або виключати на кожний 1 мм товщини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стяжок самовирівнювальних з суміші Cerezit CN-69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-0,13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покриття з лiнолеуму площею покриття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понад 10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плiнтусiв полiвiнiлхлоридних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СТЕЛЯ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Очищення вручну внутрішніх поверхонь стель від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олiйної, перхлорвiнiлової фарби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Шпаклювання стель мiнеральною шпаклiвкою "Cerezit"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Додавати на 1 мм змiни товщини шпаклівки до норм 15-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182-1, 15-182-2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Просте фарбування полiвiнiлацетатними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водоемульсiйними сумiшами стель по штукатурцi та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збiрних конструкцiях, пiдготовлених пiд фарбування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СТІНИ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Знiмання шпалер простих та полiпшених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0,3832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Протравлення цементної штукатурки нейтралiзуючим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розчином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0,3832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Шпаклювання стiн мiнеральною шпаклiвкою "Cerezit"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0,3832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Обклеювання стiн шпалерами простими та середньої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щiльностi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0,3832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Фарбування полiвiнiлацетатними водоемульсiйними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сумiшами стiн по шпалерах за 2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0,3832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УЛАШТУВАННЯ ПРОРІЗУ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Розбирання цегляних перегородок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Пiдсилення цегляних стiн стальними обоймами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Розділ. КАБІНЕТ ПЕДАГОГА-ОРГАНІЗАТОРА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ПІДЛОГА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Розбирання покриттiв пiдлог з керамiчних плиток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Розбирання цементних плiнтусiв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цементної стяжки товщиною 20 мм по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бетоннiй основi площею до 20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 кожнi 5 мм змiни товщини шару цементної стяжки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додавати або виключати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000000" w:rsidRDefault="00B30626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pgSz w:w="11904" w:h="16834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Армування стяжки дротяною сіткою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Залiзнення цементних покриттiв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стяжок самовирівнювальних з суміші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Cerezit CN-69 товщиною 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Додавати або виключати на кожний 1 мм товщини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стяжок самовирівнювальних з суміші Cerezit CN-69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-0,137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покриття з лiнолеуму площею покриття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понад 10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плiнтусiв полiвiнiлхлоридних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СТЕЛЯ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Очищення вручну внутрішніх поверхонь стель від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олiйної, перхлорвiнiлової фарби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Шпаклювання стель мiнеральною шпаклiвкою "Cerezit"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Додавати на 1 мм змiни товщини шпаклівки до норм 15-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182-1, 15-182-2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Просте фарбування полiвiнiлацетатними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водоемульсiйними сумiшами стель по штукатурцi та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збiрних конструкцiях, пiдготовлених пiд фарбування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СТІНИ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Знiмання шпалер простих та полiпшених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0,3832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Протравлення цементної штукатурки нейтралiзуючим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розчином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0,3832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Шпаклювання стiн мiнеральною шпаклiвкою "Cerezit"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0,3832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Обклеювання стiн шпалерами простими та середньої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щiльностi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0,3832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Фарбування полiвiнiлацетатними водоемульсiйними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сумiшами стiн по шпалерах за 2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0,3832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Розділ. РОЗДЯГАЛЬНЯ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ПІДЛОГА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Розбирання покриттiв пiдлог з керамiчних плиток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цементної стяжки товщиною 20 мм по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бетоннiй основi площею до 20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 кожнi 5 мм змiни товщини шару цементної стяжки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додавати або виключати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Армування стяжки дротяною сіткою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Залiзнення цементних покриттiв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стяжок самовирівнювальних з суміші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Cerezit CN-69 товщиною 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Додавати або виключати на кожний 1 мм товщини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стяжок самовирівнювальних з суміші Cerezit CN-69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-0,131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покриття з лiнолеуму площею покриття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понад 10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плiнтусiв полiвiнiлхлоридних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СТЕЛЯ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Очищення вручну внутрішніх поверхонь стель від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олiйної, перхлорвiнiлової фарби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Шпаклювання стель мiнеральною шпаклiвкою "Cerezit"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Додавати на 1 мм змiни товщини шпаклівки до норм 15-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182-1, 15-182-2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Просте фарбування полiвiнiлацетатними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водоемульсiйними сумiшами стель по штукатурцi та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збiрних конструкцiях, пiдготовлених пiд фарбування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СТІНИ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Знiмання шпалер простих та полiпшених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Протравлення цементної штукатурки нейтралiзуючим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розчином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Шпаклювання стiн мiнеральною шпаклiвкою "Cerezit"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Обклеювання стiн шпалерами простими та середньої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щiльностi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Фарбування полiвiнiлацетатними водоемульсiйними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сумiшами стiн по шпалерах за 2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000000" w:rsidRDefault="00B30626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pgSz w:w="11904" w:h="16834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Розділ. СПОРТИВНА ЗАЛА №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ПІДЛОГА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Розбирання покриттiв пiдлог з полiвiнiлхлоридних плиток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Розбирання дерев'яних плiнтусiв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0,3697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цементної стяжки товщиною 20 мм по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бетоннiй основi площею до 20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 кожнi 5 мм змiни товщини шару цементної стяжки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додавати або виключати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Армування стяжки дротяною сіткою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Залiзнення цементних покриттiв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стяжок самовирівнювальних з суміші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Cerezit CN-69 товщиною 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Додавати або виключати на кожний 1 мм товщини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стяжок самовирівнювальних з суміші Cerezit CN-69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-0,58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покриття з лiнолеуму площею покриття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понад 10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плiнтусiв полiвiнiлхлоридних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0,3697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СТЕЛЯ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Очищення вручну внутрішніх поверхонь стель від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олiйної, перхлорвiнiлової фарби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Шпаклювання стель мiнеральною шпаклiвкою "Cerezit"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Додавати на 1 мм змiни товщини шпаклівки до норм 15-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182-1, 15-182-2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Просте фарбування полiвiнiлацетатними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водоемульсiйними сумiшами стель по штукатурцi та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збiрних конструкцiях, пiдготовлених пiд фарбування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СТІНИ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Знiмання шпалер простих та полiпшених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0,9502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Протравлення цементної штукатурки нейтралiзуючим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розчином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0,9502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Шпаклювання стiн мiнеральною шпаклiвкою "Cerezit"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0,9502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Фарбування полiвiнiлацетатними водоемульсiйними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сумiшами стiн по шпалерах за 2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0,9502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Розділ. СПОРТИВНА ЗАЛА №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ПІДЛОГА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Розбирання покриттiв пiдлог з полiвiнiлхлоридних плиток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0,708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Розбирання дерев'яних плiнтусiв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0,4288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цементної стяжки товщиною 20 мм по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бетоннiй основi площею до 20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0,708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 кожнi 5 мм змiни товщини шару цементної стяжки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додавати або виключати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0,708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Армування стяжки дротяною сіткою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0,708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Залiзнення цементних покриттiв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стяжок самовирівнювальних з суміші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Cerezit CN-69 товщиною 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0,708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Додавати або виключати на кожний 1 мм товщини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стяжок самовирівнювальних з суміші Cerezit CN-69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-0,708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покриття з лiнолеуму площею покриття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понад 10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0,708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плiнтусiв полiвiнiлхлоридних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0,4288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СТЕЛЯ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Очищення вручну внутрішніх поверхонь стель від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олiйної, перхлорвiнiлової фарби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0,708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Шпаклювання стель мiнеральною шпаклiвкою "Cerezit"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0,708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Додавати на 1 мм змiни товщини шпаклівки до норм 15-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182-1, 15-182-2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0,708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Просте фарбування полiвiнiлацетатними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водоемульсiйними сумiшами стель по штукатурцi та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збiрних конструкцiях, пiдготовлених пiд фарбування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0,708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СТІНИ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Знiмання шпалер простих та полiпшених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1,184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000000" w:rsidRDefault="00B30626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pgSz w:w="11904" w:h="16834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Протравлення цементної штукатурки нейтралiзуючим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розчином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1,184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Шпаклювання стiн мiнеральною шпаклiвкою "Cerezit"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1,184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Фарбування полiвiнiлацетатними водоемульсiйними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сумiшами стiн по шпалерах за 2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1,184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Розділ. ЕЛЕКТРОМОНТАЖНІ РОБОТИ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Установлення щиткiв освiтлювальних групових масою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 3 кг у готовiй нiшi або на стiнi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Установлення вимикачiв та перемикачiв пакетних 2-х i 3-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х полюсних на струм понад 25 А до 100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Установлення вимикачiв та перемикачiв пакетних 2-х i 3-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х полюсних на струм до 25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Монтаж вiнiпластових труб для електропроводки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дiаметром понад 32 мм до 50 мм, укладених в борознах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пiд заливку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Затягування першого проводу перерiзом понад 6 мм2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 16 мм2 в труби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Пробивання борозен в цегляних стiнах, перерiз борозен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 20 см2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Прокладання проводiв при схованiй проводцi в борознах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Установлення штепсельних розеток утопленого типу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при схованiй проводцi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Установлення вимикачiв утопленого типу при схованiй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проводцi, 2-клавiшних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Монтаж свiтильникiв для люмiнесцентних ламп, якi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встановлюються на штирах, кiлькiсть ламп 2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Розділ. САНТЕХНІЧНІ РОБОТИ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Прокладання трубопроводу по стiнах будiвель i в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каналах iз труб чавунних каналiзацiйних дiаметром 100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Прокладання трубопроводу по стiнах будiвель i в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каналах iз труб чавунних каналiзацiйних дiаметром 50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Прокладання трубопроводiв опалення зi сталевих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водогазопровiдних неоцинкованих труб дiаметром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Демонтаж раковин [умивальникiв]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100к-т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Розділ. Холодне та гаряче водопостачання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Прокладання трубопроводiв водопостачання з труб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полiетиленових [поліпропіленових] напiрних дiаметром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Прокладання трубопроводiв водопостачання з труб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полiетиленових [поліпропіленових] напiрних дiаметром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Розділ. Каналізація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Прокладання трубопроводiв каналiзацiї з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полiетиленових труб дiаметром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Прокладання трубопроводiв каналiзацiї з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полiетиленових труб дiаметром 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Установлення умивальникiв одиночних з пiдведенням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холодної та гарячої води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10к-т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Розділ. ДВЕРНІ ПРОРИЗИ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Знiмання дверних полотен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Демонтаж дверних коробок в кам'яних стiнах з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вiдбиванням штукатурки в укосах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Знiмання наличникiв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Установлення дверних коробок в перегородках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Установлення дверних полотен внутрiшнiх мiжкiмнатних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Установлення дверних [вiконних] наборів урiзних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[шпінгалети дверні, ручки-закрутки дверні балконні,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ручки-засувки дверні]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Розділ. ІНШІ РОБОТИ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Розбирання цементних покриттiв пiдлог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000000" w:rsidRDefault="00B30626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pgSz w:w="11904" w:h="16834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67"/>
        <w:gridCol w:w="5387"/>
        <w:gridCol w:w="1418"/>
        <w:gridCol w:w="1418"/>
        <w:gridCol w:w="1359"/>
        <w:gridCol w:w="59"/>
      </w:tblGrid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Фарбування олiйними сумiшами за 2 рази ранiше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пофарбованих радiаторiв та ребристих труб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Полiпшене олiйне фарбування ранiше пофарбованих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стiн усерединi будiвлi розбiленим колером з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розчищенням старої фарби до 10%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10206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Склав         __________________________________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</w:t>
            </w:r>
            <w:r>
              <w:rPr>
                <w:rFonts w:ascii="Arial" w:hAnsi="Arial" w:cs="Arial"/>
                <w:spacing w:val="-3"/>
                <w:sz w:val="18"/>
                <w:szCs w:val="18"/>
                <w:lang w:val="uk-UA"/>
              </w:rPr>
              <w:t>посада, підпис, ініціали, прізвище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Перевірив  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__________________________________ </w:t>
            </w:r>
          </w:p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14"/>
                <w:szCs w:val="14"/>
                <w:lang w:val="uk-UA"/>
              </w:rPr>
              <w:t xml:space="preserve">                                                                                  </w:t>
            </w:r>
            <w:r>
              <w:rPr>
                <w:rFonts w:ascii="Arial" w:hAnsi="Arial" w:cs="Arial"/>
                <w:spacing w:val="-3"/>
                <w:sz w:val="18"/>
                <w:szCs w:val="18"/>
                <w:lang w:val="uk-UA"/>
              </w:rPr>
              <w:t>посада, підпис, ініціали, прізвище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B3062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B30626" w:rsidRDefault="00B30626">
      <w:pPr>
        <w:autoSpaceDE w:val="0"/>
        <w:autoSpaceDN w:val="0"/>
        <w:spacing w:after="0" w:line="240" w:lineRule="auto"/>
        <w:rPr>
          <w:sz w:val="24"/>
          <w:szCs w:val="24"/>
        </w:rPr>
      </w:pPr>
    </w:p>
    <w:sectPr w:rsidR="00B30626">
      <w:pgSz w:w="11904" w:h="16834"/>
      <w:pgMar w:top="850" w:right="850" w:bottom="567" w:left="1134" w:header="709" w:footer="1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626" w:rsidRDefault="00B30626">
      <w:pPr>
        <w:spacing w:after="0" w:line="240" w:lineRule="auto"/>
      </w:pPr>
      <w:r>
        <w:separator/>
      </w:r>
    </w:p>
  </w:endnote>
  <w:endnote w:type="continuationSeparator" w:id="0">
    <w:p w:rsidR="00B30626" w:rsidRDefault="00B30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626" w:rsidRDefault="00B30626">
      <w:pPr>
        <w:spacing w:after="0" w:line="240" w:lineRule="auto"/>
      </w:pPr>
      <w:r>
        <w:separator/>
      </w:r>
    </w:p>
  </w:footnote>
  <w:footnote w:type="continuationSeparator" w:id="0">
    <w:p w:rsidR="00B30626" w:rsidRDefault="00B30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30626">
    <w:pPr>
      <w:tabs>
        <w:tab w:val="center" w:pos="4564"/>
        <w:tab w:val="right" w:pos="7865"/>
      </w:tabs>
      <w:autoSpaceDE w:val="0"/>
      <w:autoSpaceDN w:val="0"/>
      <w:spacing w:after="0" w:line="240" w:lineRule="auto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 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 NUMPAGES </w:instrText>
    </w:r>
    <w:r>
      <w:rPr>
        <w:sz w:val="16"/>
        <w:szCs w:val="16"/>
      </w:rPr>
      <w:fldChar w:fldCharType="separate"/>
    </w:r>
    <w:r w:rsidR="008F2A3F">
      <w:rPr>
        <w:noProof/>
        <w:sz w:val="16"/>
        <w:szCs w:val="16"/>
      </w:rPr>
      <w:t>7</w:t>
    </w:r>
    <w:r>
      <w:rPr>
        <w:sz w:val="16"/>
        <w:szCs w:val="16"/>
      </w:rPr>
      <w:fldChar w:fldCharType="end"/>
    </w:r>
    <w:r>
      <w:rPr>
        <w:sz w:val="16"/>
        <w:szCs w:val="16"/>
        <w:lang w:val="en-US"/>
      </w:rPr>
      <w:t xml:space="preserve"> </w:t>
    </w:r>
    <w:r>
      <w:rPr>
        <w:rFonts w:ascii="Arial" w:hAnsi="Arial" w:cs="Arial"/>
        <w:sz w:val="16"/>
        <w:szCs w:val="16"/>
      </w:rPr>
      <w:t xml:space="preserve">Програмний комплекс АВК-5 (3.2.1)                                          </w:t>
    </w:r>
    <w:r>
      <w:rPr>
        <w:sz w:val="16"/>
        <w:szCs w:val="16"/>
        <w:lang w:val="en-US"/>
      </w:rPr>
      <w:t xml:space="preserve">-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8F2A3F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  <w:lang w:val="en-US"/>
      </w:rPr>
      <w:t xml:space="preserve"> -</w:t>
    </w:r>
    <w:r>
      <w:rPr>
        <w:rFonts w:ascii="Arial" w:hAnsi="Arial" w:cs="Arial"/>
        <w:sz w:val="16"/>
        <w:szCs w:val="16"/>
      </w:rPr>
      <w:t xml:space="preserve">                                                  1030_ДЦ_ДФ_2-1-1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2A3F"/>
    <w:rsid w:val="008F2A3F"/>
    <w:rsid w:val="00B3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D51B5DE-4B68-40BA-8324-F7B2B6B5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2549</Words>
  <Characters>14530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VeedVA</dc:creator>
  <cp:keywords/>
  <dc:description/>
  <cp:lastModifiedBy>VeedVA</cp:lastModifiedBy>
  <cp:revision>3</cp:revision>
  <dcterms:created xsi:type="dcterms:W3CDTF">2017-07-23T09:26:00Z</dcterms:created>
  <dcterms:modified xsi:type="dcterms:W3CDTF">2017-07-23T09:26:00Z</dcterms:modified>
</cp:coreProperties>
</file>