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39B" w:rsidRPr="00DE539B" w:rsidRDefault="00DE539B" w:rsidP="00DE539B">
      <w:pPr>
        <w:jc w:val="both"/>
        <w:rPr>
          <w:sz w:val="32"/>
          <w:szCs w:val="32"/>
          <w:lang w:val="uk-UA"/>
        </w:rPr>
      </w:pPr>
      <w:r w:rsidRPr="00DE539B">
        <w:rPr>
          <w:sz w:val="32"/>
          <w:szCs w:val="32"/>
        </w:rPr>
        <w:t xml:space="preserve">Проект №225 -  </w:t>
      </w:r>
      <w:proofErr w:type="spellStart"/>
      <w:r w:rsidRPr="00DE539B">
        <w:rPr>
          <w:sz w:val="32"/>
          <w:szCs w:val="32"/>
        </w:rPr>
        <w:t>це</w:t>
      </w:r>
      <w:proofErr w:type="spellEnd"/>
      <w:r w:rsidRPr="00DE539B">
        <w:rPr>
          <w:sz w:val="32"/>
          <w:szCs w:val="32"/>
        </w:rPr>
        <w:t xml:space="preserve"> проект, направлений на </w:t>
      </w:r>
      <w:proofErr w:type="spellStart"/>
      <w:r w:rsidRPr="00DE539B">
        <w:rPr>
          <w:sz w:val="32"/>
          <w:szCs w:val="32"/>
        </w:rPr>
        <w:t>придбання</w:t>
      </w:r>
      <w:proofErr w:type="spellEnd"/>
      <w:r w:rsidRPr="00DE539B">
        <w:rPr>
          <w:sz w:val="32"/>
          <w:szCs w:val="32"/>
        </w:rPr>
        <w:t xml:space="preserve"> комплекту </w:t>
      </w:r>
      <w:proofErr w:type="spellStart"/>
      <w:r w:rsidRPr="00DE539B">
        <w:rPr>
          <w:sz w:val="32"/>
          <w:szCs w:val="32"/>
        </w:rPr>
        <w:t>музичної</w:t>
      </w:r>
      <w:proofErr w:type="spellEnd"/>
      <w:r w:rsidRPr="00DE539B">
        <w:rPr>
          <w:sz w:val="32"/>
          <w:szCs w:val="32"/>
        </w:rPr>
        <w:t xml:space="preserve"> </w:t>
      </w:r>
      <w:proofErr w:type="spellStart"/>
      <w:r w:rsidRPr="00DE539B">
        <w:rPr>
          <w:sz w:val="32"/>
          <w:szCs w:val="32"/>
        </w:rPr>
        <w:t>апаратури</w:t>
      </w:r>
      <w:proofErr w:type="spellEnd"/>
      <w:r w:rsidRPr="00DE539B">
        <w:rPr>
          <w:sz w:val="32"/>
          <w:szCs w:val="32"/>
        </w:rPr>
        <w:t xml:space="preserve"> та </w:t>
      </w:r>
      <w:proofErr w:type="spellStart"/>
      <w:r w:rsidRPr="00DE539B">
        <w:rPr>
          <w:sz w:val="32"/>
          <w:szCs w:val="32"/>
        </w:rPr>
        <w:t>обладнання</w:t>
      </w:r>
      <w:proofErr w:type="spellEnd"/>
      <w:r w:rsidRPr="00DE539B">
        <w:rPr>
          <w:sz w:val="32"/>
          <w:szCs w:val="32"/>
        </w:rPr>
        <w:t xml:space="preserve">, без </w:t>
      </w:r>
      <w:proofErr w:type="spellStart"/>
      <w:proofErr w:type="gramStart"/>
      <w:r w:rsidRPr="00DE539B">
        <w:rPr>
          <w:sz w:val="32"/>
          <w:szCs w:val="32"/>
        </w:rPr>
        <w:t>прив'язки</w:t>
      </w:r>
      <w:proofErr w:type="spellEnd"/>
      <w:proofErr w:type="gramEnd"/>
      <w:r w:rsidRPr="00DE539B">
        <w:rPr>
          <w:sz w:val="32"/>
          <w:szCs w:val="32"/>
        </w:rPr>
        <w:t xml:space="preserve"> до конкретного </w:t>
      </w:r>
      <w:proofErr w:type="spellStart"/>
      <w:r w:rsidRPr="00DE539B">
        <w:rPr>
          <w:sz w:val="32"/>
          <w:szCs w:val="32"/>
        </w:rPr>
        <w:t>місця</w:t>
      </w:r>
      <w:proofErr w:type="spellEnd"/>
      <w:r w:rsidRPr="00DE539B">
        <w:rPr>
          <w:sz w:val="32"/>
          <w:szCs w:val="32"/>
        </w:rPr>
        <w:t xml:space="preserve"> </w:t>
      </w:r>
      <w:proofErr w:type="spellStart"/>
      <w:r w:rsidRPr="00DE539B">
        <w:rPr>
          <w:sz w:val="32"/>
          <w:szCs w:val="32"/>
        </w:rPr>
        <w:t>його</w:t>
      </w:r>
      <w:proofErr w:type="spellEnd"/>
      <w:r w:rsidRPr="00DE539B">
        <w:rPr>
          <w:sz w:val="32"/>
          <w:szCs w:val="32"/>
        </w:rPr>
        <w:t xml:space="preserve"> </w:t>
      </w:r>
      <w:proofErr w:type="spellStart"/>
      <w:r w:rsidRPr="00DE539B">
        <w:rPr>
          <w:sz w:val="32"/>
          <w:szCs w:val="32"/>
        </w:rPr>
        <w:t>використання</w:t>
      </w:r>
      <w:proofErr w:type="spellEnd"/>
      <w:r w:rsidRPr="00DE539B">
        <w:rPr>
          <w:sz w:val="32"/>
          <w:szCs w:val="32"/>
        </w:rPr>
        <w:t xml:space="preserve">. </w:t>
      </w:r>
      <w:proofErr w:type="spellStart"/>
      <w:r w:rsidRPr="00DE539B">
        <w:rPr>
          <w:sz w:val="32"/>
          <w:szCs w:val="32"/>
        </w:rPr>
        <w:t>Музична</w:t>
      </w:r>
      <w:proofErr w:type="spellEnd"/>
      <w:r w:rsidRPr="00DE539B">
        <w:rPr>
          <w:sz w:val="32"/>
          <w:szCs w:val="32"/>
        </w:rPr>
        <w:t xml:space="preserve"> аппаратура та </w:t>
      </w:r>
      <w:proofErr w:type="spellStart"/>
      <w:r w:rsidRPr="00DE539B">
        <w:rPr>
          <w:sz w:val="32"/>
          <w:szCs w:val="32"/>
        </w:rPr>
        <w:t>обладнання</w:t>
      </w:r>
      <w:proofErr w:type="spellEnd"/>
      <w:r w:rsidRPr="00DE539B">
        <w:rPr>
          <w:sz w:val="32"/>
          <w:szCs w:val="32"/>
        </w:rPr>
        <w:t>, як</w:t>
      </w:r>
      <w:r w:rsidRPr="00DE539B">
        <w:rPr>
          <w:sz w:val="32"/>
          <w:szCs w:val="32"/>
          <w:lang w:val="uk-UA"/>
        </w:rPr>
        <w:t>і містяться в комерційний пропозиції можуть використовуватись для запису та відтворення музичних творів, проведення масових заходів, концертів, виступі</w:t>
      </w:r>
      <w:proofErr w:type="gramStart"/>
      <w:r w:rsidRPr="00DE539B">
        <w:rPr>
          <w:sz w:val="32"/>
          <w:szCs w:val="32"/>
          <w:lang w:val="uk-UA"/>
        </w:rPr>
        <w:t>в</w:t>
      </w:r>
      <w:proofErr w:type="gramEnd"/>
      <w:r w:rsidRPr="00DE539B">
        <w:rPr>
          <w:sz w:val="32"/>
          <w:szCs w:val="32"/>
          <w:lang w:val="uk-UA"/>
        </w:rPr>
        <w:t xml:space="preserve"> талановитої молоді тощо. Даний проект не потребує розміщення в певному місці, це переносне, повністю мобільне та незалежне обладнання. </w:t>
      </w:r>
    </w:p>
    <w:p w:rsidR="00DE539B" w:rsidRPr="00DE539B" w:rsidRDefault="00DE539B">
      <w:pPr>
        <w:rPr>
          <w:sz w:val="32"/>
          <w:szCs w:val="32"/>
          <w:lang w:val="uk-UA"/>
        </w:rPr>
      </w:pPr>
    </w:p>
    <w:p w:rsidR="00DE539B" w:rsidRPr="00DE539B" w:rsidRDefault="00DE539B" w:rsidP="00DE539B">
      <w:pPr>
        <w:jc w:val="right"/>
        <w:rPr>
          <w:sz w:val="32"/>
          <w:szCs w:val="32"/>
          <w:lang w:val="uk-UA"/>
        </w:rPr>
      </w:pPr>
      <w:r w:rsidRPr="00DE539B">
        <w:rPr>
          <w:sz w:val="32"/>
          <w:szCs w:val="32"/>
          <w:lang w:val="uk-UA"/>
        </w:rPr>
        <w:t xml:space="preserve">З повагою, Марченко </w:t>
      </w:r>
      <w:proofErr w:type="spellStart"/>
      <w:r w:rsidRPr="00DE539B">
        <w:rPr>
          <w:sz w:val="32"/>
          <w:szCs w:val="32"/>
          <w:lang w:val="uk-UA"/>
        </w:rPr>
        <w:t>Вячеслав</w:t>
      </w:r>
      <w:proofErr w:type="spellEnd"/>
      <w:r w:rsidRPr="00DE539B">
        <w:rPr>
          <w:sz w:val="32"/>
          <w:szCs w:val="32"/>
          <w:lang w:val="uk-UA"/>
        </w:rPr>
        <w:t xml:space="preserve"> та Погрібна Ольга</w:t>
      </w:r>
    </w:p>
    <w:p w:rsidR="00DE539B" w:rsidRPr="00DE539B" w:rsidRDefault="00DE539B">
      <w:pPr>
        <w:rPr>
          <w:lang w:val="uk-UA"/>
        </w:rPr>
      </w:pPr>
    </w:p>
    <w:sectPr w:rsidR="00DE539B" w:rsidRPr="00DE539B" w:rsidSect="007B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DE539B"/>
    <w:rsid w:val="007B6DC0"/>
    <w:rsid w:val="00B41878"/>
    <w:rsid w:val="00D411E3"/>
    <w:rsid w:val="00DE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2018-09-16T12:18:00Z</dcterms:created>
  <dcterms:modified xsi:type="dcterms:W3CDTF">2018-09-16T12:24:00Z</dcterms:modified>
</cp:coreProperties>
</file>