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86" w:rsidRDefault="00276A4B">
      <w:r>
        <w:t>Додаток 2</w:t>
      </w:r>
    </w:p>
    <w:p w:rsidR="00276A4B" w:rsidRDefault="00FA0289" w:rsidP="00276A4B">
      <w:pPr>
        <w:pStyle w:val="1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5EAB63" wp14:editId="12E1F4DF">
            <wp:simplePos x="0" y="0"/>
            <wp:positionH relativeFrom="margin">
              <wp:align>left</wp:align>
            </wp:positionH>
            <wp:positionV relativeFrom="paragraph">
              <wp:posOffset>264795</wp:posOffset>
            </wp:positionV>
            <wp:extent cx="2667000" cy="2667000"/>
            <wp:effectExtent l="0" t="0" r="0" b="0"/>
            <wp:wrapTight wrapText="bothSides">
              <wp:wrapPolygon edited="0">
                <wp:start x="0" y="0"/>
                <wp:lineTo x="0" y="21446"/>
                <wp:lineTo x="21446" y="21446"/>
                <wp:lineTo x="21446" y="0"/>
                <wp:lineTo x="0" y="0"/>
              </wp:wrapPolygon>
            </wp:wrapTight>
            <wp:docPr id="2" name="Рисунок 2" descr="Ð¢ÑÐµÐ½Ð°Ð¶ÐµÑ Ð¥ÑÑÑÑÐµÐ»Ñ-ÐÐ°ÑÑÐµÐ½ÑÐ°, ÑÐ¾ÑÐ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¢ÑÐµÐ½Ð°Ð¶ÐµÑ Ð¥ÑÑÑÑÐµÐ»Ñ-ÐÐ°ÑÑÐµÐ½ÑÐ°, ÑÐ¾ÑÐ¾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A4B"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  <w:t>Тренажер Хьюттеля-Мартенса</w:t>
      </w:r>
    </w:p>
    <w:p w:rsidR="00FA0289" w:rsidRDefault="00FA0289" w:rsidP="00276A4B">
      <w:pPr>
        <w:pStyle w:val="1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222222"/>
          <w:sz w:val="27"/>
          <w:szCs w:val="27"/>
        </w:rPr>
      </w:pPr>
    </w:p>
    <w:p w:rsidR="00FA0289" w:rsidRDefault="00063784" w:rsidP="00063784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063784">
        <w:rPr>
          <w:rFonts w:ascii="Arial" w:hAnsi="Arial" w:cs="Arial"/>
          <w:color w:val="222222"/>
          <w:sz w:val="20"/>
          <w:szCs w:val="20"/>
          <w:lang w:val="ru-RU"/>
        </w:rPr>
        <w:t xml:space="preserve">          </w:t>
      </w:r>
      <w:bookmarkStart w:id="0" w:name="_GoBack"/>
      <w:bookmarkEnd w:id="0"/>
      <w:r w:rsidR="00FA0289">
        <w:rPr>
          <w:rFonts w:ascii="Arial" w:hAnsi="Arial" w:cs="Arial"/>
          <w:color w:val="222222"/>
          <w:sz w:val="20"/>
          <w:szCs w:val="20"/>
        </w:rPr>
        <w:t>Предназначен для комплексных упражнений на суше для пловцов. В комплект входит рама тренажера в собранном виде для крепления к стене, шесть регулируемых нагрузочных элементов.</w:t>
      </w:r>
    </w:p>
    <w:p w:rsidR="00FA0289" w:rsidRDefault="00FA0289" w:rsidP="00FA0289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Размер рамы:</w:t>
      </w:r>
      <w:r>
        <w:rPr>
          <w:rFonts w:ascii="Arial" w:hAnsi="Arial" w:cs="Arial"/>
          <w:color w:val="222222"/>
          <w:sz w:val="20"/>
          <w:szCs w:val="20"/>
        </w:rPr>
        <w:br/>
        <w:t>высота 1,0 м/ширина 22 см /длина 1,1 м.</w:t>
      </w:r>
      <w:r>
        <w:rPr>
          <w:rFonts w:ascii="Arial" w:hAnsi="Arial" w:cs="Arial"/>
          <w:color w:val="222222"/>
          <w:sz w:val="20"/>
          <w:szCs w:val="20"/>
        </w:rPr>
        <w:br/>
        <w:t>Цвет рамы: по выбору заказчика.</w:t>
      </w:r>
      <w:r>
        <w:rPr>
          <w:rFonts w:ascii="Arial" w:hAnsi="Arial" w:cs="Arial"/>
          <w:color w:val="222222"/>
          <w:sz w:val="20"/>
          <w:szCs w:val="20"/>
        </w:rPr>
        <w:br/>
        <w:t>Bec без упаковки: 15 кг.</w:t>
      </w:r>
    </w:p>
    <w:p w:rsidR="00276A4B" w:rsidRDefault="00276A4B" w:rsidP="00FA0289"/>
    <w:p w:rsidR="00FA0289" w:rsidRDefault="00FA0289" w:rsidP="00FA0289"/>
    <w:p w:rsidR="00FA0289" w:rsidRDefault="00FA0289" w:rsidP="00FA0289"/>
    <w:p w:rsidR="00FA0289" w:rsidRDefault="00FA0289" w:rsidP="00FA0289"/>
    <w:p w:rsidR="00220CD0" w:rsidRDefault="00220CD0" w:rsidP="00FA0289">
      <w:pPr>
        <w:shd w:val="clear" w:color="auto" w:fill="FFFFFF"/>
        <w:spacing w:after="150" w:line="300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bdr w:val="none" w:sz="0" w:space="0" w:color="auto" w:frame="1"/>
          <w:lang w:eastAsia="uk-UA"/>
        </w:rPr>
      </w:pPr>
    </w:p>
    <w:p w:rsidR="00220CD0" w:rsidRDefault="00290A4B" w:rsidP="00FA0289">
      <w:pPr>
        <w:shd w:val="clear" w:color="auto" w:fill="FFFFFF"/>
        <w:spacing w:after="150" w:line="300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bdr w:val="none" w:sz="0" w:space="0" w:color="auto" w:frame="1"/>
          <w:lang w:eastAsia="uk-UA"/>
        </w:rPr>
      </w:pPr>
      <w:r w:rsidRPr="00290A4B"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bdr w:val="none" w:sz="0" w:space="0" w:color="auto" w:frame="1"/>
          <w:lang w:eastAsia="uk-UA"/>
        </w:rPr>
        <w:t>Лавка для тренажер</w:t>
      </w:r>
      <w:r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bdr w:val="none" w:sz="0" w:space="0" w:color="auto" w:frame="1"/>
          <w:lang w:eastAsia="uk-UA"/>
        </w:rPr>
        <w:t xml:space="preserve">а </w:t>
      </w:r>
      <w:r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  <w:t>Хьюттеля-Мартенса</w:t>
      </w:r>
    </w:p>
    <w:p w:rsidR="00220CD0" w:rsidRDefault="00220CD0" w:rsidP="00FA0289">
      <w:pPr>
        <w:shd w:val="clear" w:color="auto" w:fill="FFFFFF"/>
        <w:spacing w:after="150" w:line="300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bdr w:val="none" w:sz="0" w:space="0" w:color="auto" w:frame="1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6432" behindDoc="1" locked="0" layoutInCell="1" allowOverlap="1" wp14:anchorId="152F6129" wp14:editId="55AF23AE">
            <wp:simplePos x="0" y="0"/>
            <wp:positionH relativeFrom="column">
              <wp:posOffset>43815</wp:posOffset>
            </wp:positionH>
            <wp:positionV relativeFrom="paragraph">
              <wp:posOffset>61595</wp:posOffset>
            </wp:positionV>
            <wp:extent cx="4210050" cy="4210050"/>
            <wp:effectExtent l="0" t="0" r="0" b="0"/>
            <wp:wrapTight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289" w:rsidRDefault="008B14A2" w:rsidP="00FA0289">
      <w:pPr>
        <w:shd w:val="clear" w:color="auto" w:fill="FFFFFF"/>
        <w:spacing w:after="150" w:line="300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bdr w:val="none" w:sz="0" w:space="0" w:color="auto" w:frame="1"/>
          <w:lang w:eastAsia="uk-UA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1" locked="0" layoutInCell="1" allowOverlap="1" wp14:anchorId="46852D5B" wp14:editId="7E29DCF0">
            <wp:simplePos x="0" y="0"/>
            <wp:positionH relativeFrom="margin">
              <wp:align>left</wp:align>
            </wp:positionH>
            <wp:positionV relativeFrom="paragraph">
              <wp:posOffset>217805</wp:posOffset>
            </wp:positionV>
            <wp:extent cx="2962275" cy="5274080"/>
            <wp:effectExtent l="0" t="0" r="0" b="3175"/>
            <wp:wrapTight wrapText="bothSides">
              <wp:wrapPolygon edited="0">
                <wp:start x="0" y="0"/>
                <wp:lineTo x="0" y="21535"/>
                <wp:lineTo x="21392" y="21535"/>
                <wp:lineTo x="21392" y="0"/>
                <wp:lineTo x="0" y="0"/>
              </wp:wrapPolygon>
            </wp:wrapTight>
            <wp:docPr id="3" name="Рисунок 3" descr="Ð¢ÑÐµÐ½Ð°Ð¶ÐµÑ Ð´Ð»Ñ Ð¿Ð»Ð¾Ð²ÑÐ¾Ð² ÑÐµÐ»ÐµÐ¶ÐºÐ°, ÑÐ¾ÑÐ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¢ÑÐµÐ½Ð°Ð¶ÐµÑ Ð´Ð»Ñ Ð¿Ð»Ð¾Ð²ÑÐ¾Ð² ÑÐµÐ»ÐµÐ¶ÐºÐ°, ÑÐ¾ÑÐ¾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2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289" w:rsidRPr="00276A4B"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bdr w:val="none" w:sz="0" w:space="0" w:color="auto" w:frame="1"/>
          <w:lang w:eastAsia="uk-UA"/>
        </w:rPr>
        <w:t>Тренажер для пловцов тележка</w:t>
      </w:r>
    </w:p>
    <w:p w:rsidR="008B14A2" w:rsidRDefault="008B14A2" w:rsidP="00FA0289">
      <w:pPr>
        <w:shd w:val="clear" w:color="auto" w:fill="FFFFFF"/>
        <w:spacing w:after="150" w:line="300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bdr w:val="none" w:sz="0" w:space="0" w:color="auto" w:frame="1"/>
          <w:lang w:eastAsia="uk-UA"/>
        </w:rPr>
      </w:pPr>
    </w:p>
    <w:p w:rsidR="008B14A2" w:rsidRDefault="008B14A2" w:rsidP="00FA0289">
      <w:pPr>
        <w:shd w:val="clear" w:color="auto" w:fill="FFFFFF"/>
        <w:spacing w:after="150" w:line="300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bdr w:val="none" w:sz="0" w:space="0" w:color="auto" w:frame="1"/>
          <w:lang w:eastAsia="uk-UA"/>
        </w:rPr>
      </w:pPr>
    </w:p>
    <w:p w:rsidR="008B14A2" w:rsidRDefault="008B14A2" w:rsidP="00FA0289">
      <w:pPr>
        <w:shd w:val="clear" w:color="auto" w:fill="FFFFFF"/>
        <w:spacing w:after="150" w:line="300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bdr w:val="none" w:sz="0" w:space="0" w:color="auto" w:frame="1"/>
          <w:lang w:eastAsia="uk-UA"/>
        </w:rPr>
      </w:pPr>
    </w:p>
    <w:p w:rsidR="00FA0289" w:rsidRDefault="00133275" w:rsidP="00133275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63784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 xml:space="preserve">         </w:t>
      </w:r>
      <w:r w:rsidR="008B14A2">
        <w:rPr>
          <w:rFonts w:ascii="Arial" w:hAnsi="Arial" w:cs="Arial"/>
          <w:color w:val="222222"/>
          <w:sz w:val="20"/>
          <w:szCs w:val="20"/>
          <w:shd w:val="clear" w:color="auto" w:fill="FFFFFF"/>
        </w:rPr>
        <w:t>Предназначен для тренировки пловцов в условиях зала. Позволяет выполнять различные упражнения, главным образом для рук и плечевого пояса. Нагрузка может регулироваться изменением угла наклона направляющих, которые одним концом устанавливаются на шведскую стенку на требуемой высоте, а другой конец опирается на пол.</w:t>
      </w:r>
    </w:p>
    <w:p w:rsidR="008B14A2" w:rsidRDefault="008B14A2" w:rsidP="00FA0289"/>
    <w:p w:rsidR="00E61DA3" w:rsidRDefault="00E61DA3" w:rsidP="00FA0289"/>
    <w:p w:rsidR="00E61DA3" w:rsidRDefault="00E61DA3" w:rsidP="00FA0289"/>
    <w:p w:rsidR="00E61DA3" w:rsidRDefault="00E61DA3" w:rsidP="00FA0289"/>
    <w:p w:rsidR="00E61DA3" w:rsidRDefault="00E61DA3" w:rsidP="00FA0289"/>
    <w:p w:rsidR="00E61DA3" w:rsidRDefault="00E61DA3" w:rsidP="00FA0289"/>
    <w:p w:rsidR="00E61DA3" w:rsidRDefault="00E61DA3" w:rsidP="00FA0289"/>
    <w:p w:rsidR="00E61DA3" w:rsidRDefault="00E61DA3" w:rsidP="00FA0289"/>
    <w:p w:rsidR="00E61DA3" w:rsidRDefault="00E61DA3" w:rsidP="00FA0289"/>
    <w:p w:rsidR="00E61DA3" w:rsidRPr="00E61DA3" w:rsidRDefault="00E61DA3" w:rsidP="00FA0289">
      <w:pPr>
        <w:rPr>
          <w:rFonts w:ascii="Arial" w:hAnsi="Arial" w:cs="Arial"/>
          <w:sz w:val="28"/>
          <w:szCs w:val="28"/>
        </w:rPr>
      </w:pPr>
    </w:p>
    <w:p w:rsidR="00E61DA3" w:rsidRDefault="00E61DA3" w:rsidP="00FA0289">
      <w:pPr>
        <w:rPr>
          <w:rFonts w:ascii="Arial" w:hAnsi="Arial" w:cs="Arial"/>
          <w:sz w:val="28"/>
          <w:szCs w:val="28"/>
        </w:rPr>
      </w:pPr>
    </w:p>
    <w:sectPr w:rsidR="00E6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2B30"/>
    <w:multiLevelType w:val="multilevel"/>
    <w:tmpl w:val="0190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D0E26"/>
    <w:multiLevelType w:val="multilevel"/>
    <w:tmpl w:val="DDA6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4B"/>
    <w:rsid w:val="00063784"/>
    <w:rsid w:val="000E786D"/>
    <w:rsid w:val="000F7A0C"/>
    <w:rsid w:val="00133275"/>
    <w:rsid w:val="001B12FA"/>
    <w:rsid w:val="00220CD0"/>
    <w:rsid w:val="00276A4B"/>
    <w:rsid w:val="00290A4B"/>
    <w:rsid w:val="0030784B"/>
    <w:rsid w:val="003B0D58"/>
    <w:rsid w:val="003E6E04"/>
    <w:rsid w:val="004207C0"/>
    <w:rsid w:val="00426FDE"/>
    <w:rsid w:val="004F1821"/>
    <w:rsid w:val="00655362"/>
    <w:rsid w:val="006E75FB"/>
    <w:rsid w:val="00773591"/>
    <w:rsid w:val="008532A4"/>
    <w:rsid w:val="008B14A2"/>
    <w:rsid w:val="008D65D5"/>
    <w:rsid w:val="00916DB2"/>
    <w:rsid w:val="00AF5C86"/>
    <w:rsid w:val="00B71983"/>
    <w:rsid w:val="00BB3DA6"/>
    <w:rsid w:val="00BB5164"/>
    <w:rsid w:val="00CF74E7"/>
    <w:rsid w:val="00D20F14"/>
    <w:rsid w:val="00D3011A"/>
    <w:rsid w:val="00D87150"/>
    <w:rsid w:val="00D94DD6"/>
    <w:rsid w:val="00E61DA3"/>
    <w:rsid w:val="00FA0289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815C"/>
  <w15:chartTrackingRefBased/>
  <w15:docId w15:val="{EB21F2BF-FEE1-4EA6-8EC4-DFBF77A2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276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D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A4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FA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E61DA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styleId="a4">
    <w:name w:val="Hyperlink"/>
    <w:basedOn w:val="a0"/>
    <w:uiPriority w:val="99"/>
    <w:semiHidden/>
    <w:unhideWhenUsed/>
    <w:rsid w:val="00E61DA3"/>
    <w:rPr>
      <w:color w:val="0000FF"/>
      <w:u w:val="single"/>
    </w:rPr>
  </w:style>
  <w:style w:type="character" w:customStyle="1" w:styleId="l50">
    <w:name w:val="l50"/>
    <w:basedOn w:val="a0"/>
    <w:rsid w:val="00E61DA3"/>
  </w:style>
  <w:style w:type="character" w:customStyle="1" w:styleId="r50">
    <w:name w:val="r50"/>
    <w:basedOn w:val="a0"/>
    <w:rsid w:val="00E61DA3"/>
  </w:style>
  <w:style w:type="character" w:styleId="a5">
    <w:name w:val="Strong"/>
    <w:basedOn w:val="a0"/>
    <w:uiPriority w:val="22"/>
    <w:qFormat/>
    <w:rsid w:val="00E61DA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207C0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paragraph" w:styleId="a6">
    <w:name w:val="No Spacing"/>
    <w:uiPriority w:val="1"/>
    <w:qFormat/>
    <w:rsid w:val="00773591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2045">
          <w:marLeft w:val="0"/>
          <w:marRight w:val="0"/>
          <w:marTop w:val="0"/>
          <w:marBottom w:val="0"/>
          <w:divBdr>
            <w:top w:val="none" w:sz="0" w:space="0" w:color="345480"/>
            <w:left w:val="none" w:sz="0" w:space="0" w:color="345480"/>
            <w:bottom w:val="none" w:sz="0" w:space="0" w:color="345480"/>
            <w:right w:val="none" w:sz="0" w:space="0" w:color="345480"/>
          </w:divBdr>
        </w:div>
        <w:div w:id="1691682344">
          <w:marLeft w:val="0"/>
          <w:marRight w:val="0"/>
          <w:marTop w:val="0"/>
          <w:marBottom w:val="0"/>
          <w:divBdr>
            <w:top w:val="none" w:sz="0" w:space="0" w:color="345480"/>
            <w:left w:val="none" w:sz="0" w:space="0" w:color="345480"/>
            <w:bottom w:val="none" w:sz="0" w:space="0" w:color="345480"/>
            <w:right w:val="none" w:sz="0" w:space="0" w:color="345480"/>
          </w:divBdr>
          <w:divsChild>
            <w:div w:id="1425105369">
              <w:marLeft w:val="0"/>
              <w:marRight w:val="0"/>
              <w:marTop w:val="0"/>
              <w:marBottom w:val="0"/>
              <w:divBdr>
                <w:top w:val="none" w:sz="0" w:space="0" w:color="345480"/>
                <w:left w:val="none" w:sz="0" w:space="0" w:color="345480"/>
                <w:bottom w:val="none" w:sz="0" w:space="0" w:color="345480"/>
                <w:right w:val="none" w:sz="0" w:space="0" w:color="345480"/>
              </w:divBdr>
            </w:div>
          </w:divsChild>
        </w:div>
      </w:divsChild>
    </w:div>
    <w:div w:id="1167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1F1F1"/>
            <w:right w:val="none" w:sz="0" w:space="0" w:color="auto"/>
          </w:divBdr>
        </w:div>
      </w:divsChild>
    </w:div>
    <w:div w:id="1459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7706">
          <w:marLeft w:val="0"/>
          <w:marRight w:val="0"/>
          <w:marTop w:val="0"/>
          <w:marBottom w:val="0"/>
          <w:divBdr>
            <w:top w:val="none" w:sz="0" w:space="0" w:color="345480"/>
            <w:left w:val="none" w:sz="0" w:space="0" w:color="345480"/>
            <w:bottom w:val="none" w:sz="0" w:space="0" w:color="345480"/>
            <w:right w:val="none" w:sz="0" w:space="0" w:color="345480"/>
          </w:divBdr>
        </w:div>
        <w:div w:id="363751327">
          <w:marLeft w:val="0"/>
          <w:marRight w:val="0"/>
          <w:marTop w:val="0"/>
          <w:marBottom w:val="0"/>
          <w:divBdr>
            <w:top w:val="none" w:sz="0" w:space="0" w:color="345480"/>
            <w:left w:val="none" w:sz="0" w:space="0" w:color="345480"/>
            <w:bottom w:val="none" w:sz="0" w:space="0" w:color="345480"/>
            <w:right w:val="none" w:sz="0" w:space="0" w:color="345480"/>
          </w:divBdr>
          <w:divsChild>
            <w:div w:id="39474743">
              <w:marLeft w:val="0"/>
              <w:marRight w:val="0"/>
              <w:marTop w:val="0"/>
              <w:marBottom w:val="0"/>
              <w:divBdr>
                <w:top w:val="none" w:sz="0" w:space="0" w:color="345480"/>
                <w:left w:val="none" w:sz="0" w:space="0" w:color="345480"/>
                <w:bottom w:val="none" w:sz="0" w:space="0" w:color="345480"/>
                <w:right w:val="none" w:sz="0" w:space="0" w:color="345480"/>
              </w:divBdr>
            </w:div>
          </w:divsChild>
        </w:div>
      </w:divsChild>
    </w:div>
    <w:div w:id="1692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28</cp:revision>
  <dcterms:created xsi:type="dcterms:W3CDTF">2019-07-05T11:03:00Z</dcterms:created>
  <dcterms:modified xsi:type="dcterms:W3CDTF">2019-07-11T13:22:00Z</dcterms:modified>
</cp:coreProperties>
</file>