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D5" w:rsidRDefault="00111FD7">
      <w:pPr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2115682</wp:posOffset>
            </wp:positionH>
            <wp:positionV relativeFrom="paragraph">
              <wp:posOffset>-513080</wp:posOffset>
            </wp:positionV>
            <wp:extent cx="2395746" cy="1257880"/>
            <wp:effectExtent l="0" t="0" r="5080" b="0"/>
            <wp:wrapNone/>
            <wp:docPr id="2" name="Рисунок 2" descr="Hotline - сравнить цены в интернет-магазинах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line - сравнить цены в интернет-магазинах Украин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746" cy="125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302F8" w:rsidRDefault="005C04D5" w:rsidP="005C04D5">
      <w:pPr>
        <w:tabs>
          <w:tab w:val="left" w:pos="7363"/>
        </w:tabs>
        <w:rPr>
          <w:lang w:val="en-US"/>
        </w:rPr>
      </w:pPr>
      <w:r>
        <w:rPr>
          <w:lang w:val="en-US"/>
        </w:rPr>
        <w:tab/>
      </w:r>
    </w:p>
    <w:p w:rsidR="00E65DC8" w:rsidRDefault="00E65DC8" w:rsidP="005C04D5">
      <w:pPr>
        <w:tabs>
          <w:tab w:val="left" w:pos="7363"/>
        </w:tabs>
        <w:rPr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473793</wp:posOffset>
            </wp:positionV>
            <wp:extent cx="2130950" cy="2130950"/>
            <wp:effectExtent l="0" t="0" r="3175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yfeiybr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950" cy="2130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page" w:tblpY="6237"/>
        <w:tblW w:w="138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0"/>
        <w:gridCol w:w="9200"/>
      </w:tblGrid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  <w:p w:rsid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Производитель: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8" w:history="1">
              <w:r w:rsidRPr="00E65DC8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CROWN</w:t>
              </w:r>
            </w:hyperlink>
          </w:p>
        </w:tc>
      </w:tr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Тип: 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9" w:history="1">
              <w:r w:rsidRPr="00E65DC8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Компьютерная гарнитура</w:t>
              </w:r>
            </w:hyperlink>
          </w:p>
        </w:tc>
      </w:tr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Способ подключения: 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0" w:tooltip="Посмотреть все Проводные наушники" w:history="1">
              <w:r w:rsidRPr="00E65DC8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проводной</w:t>
              </w:r>
            </w:hyperlink>
          </w:p>
        </w:tc>
      </w:tr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Тип конструкции: 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1" w:tooltip="Посмотреть все Полноразмерные наушники" w:history="1">
              <w:r w:rsidRPr="00E65DC8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полноразмерные</w:t>
              </w:r>
            </w:hyperlink>
          </w:p>
        </w:tc>
      </w:tr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Тип акустического оформления: 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2" w:tooltip="Посмотреть все Закрытые наушники" w:history="1">
              <w:r w:rsidRPr="00E65DC8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закрытые</w:t>
              </w:r>
            </w:hyperlink>
          </w:p>
        </w:tc>
      </w:tr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Тип крепления: 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3" w:tooltip="Посмотреть все Наушники с оголовьем" w:history="1">
              <w:r w:rsidRPr="00E65DC8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оголовье</w:t>
              </w:r>
            </w:hyperlink>
          </w:p>
        </w:tc>
      </w:tr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Вес, г: 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264</w:t>
            </w:r>
          </w:p>
        </w:tc>
      </w:tr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Вибромотор: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нет</w:t>
            </w:r>
          </w:p>
        </w:tc>
      </w:tr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Минимальная воспроизводимая частота, Гц : 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4" w:tooltip="Посмотреть все Наушники 20 Гц" w:history="1">
              <w:r w:rsidRPr="00E65DC8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20</w:t>
              </w:r>
            </w:hyperlink>
          </w:p>
        </w:tc>
      </w:tr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Максимальная воспроизводимая частота, Гц :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20000</w:t>
            </w:r>
          </w:p>
        </w:tc>
      </w:tr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Сопротивление, Ом: 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5" w:tooltip="Посмотреть все Наушники 32 Ом" w:history="1">
              <w:r w:rsidRPr="00E65DC8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32</w:t>
              </w:r>
            </w:hyperlink>
          </w:p>
        </w:tc>
      </w:tr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Максимальная входная мощность, мВт: 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40</w:t>
            </w:r>
          </w:p>
        </w:tc>
      </w:tr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Длина шнура, м : 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3,2</w:t>
            </w:r>
          </w:p>
        </w:tc>
      </w:tr>
      <w:tr w:rsidR="00E65DC8" w:rsidRPr="00E65DC8" w:rsidTr="00E65DC8"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  <w:r w:rsidRPr="00E65DC8"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  <w:t>Тип разъема: </w:t>
            </w:r>
          </w:p>
        </w:tc>
        <w:tc>
          <w:tcPr>
            <w:tcW w:w="92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E65DC8" w:rsidRPr="00E65DC8" w:rsidRDefault="00E65DC8" w:rsidP="00E65DC8">
            <w:pPr>
              <w:spacing w:after="0" w:line="240" w:lineRule="auto"/>
              <w:ind w:left="851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hyperlink r:id="rId16" w:tooltip="Посмотреть все Наушники с разъемом mini-jack (3,5 мм)" w:history="1">
              <w:r w:rsidRPr="00E65DC8">
                <w:rPr>
                  <w:rFonts w:ascii="Arial" w:eastAsia="Times New Roman" w:hAnsi="Arial" w:cs="Arial"/>
                  <w:sz w:val="21"/>
                  <w:szCs w:val="21"/>
                  <w:lang w:eastAsia="ru-RU"/>
                </w:rPr>
                <w:t>mini jack 3,5 mm</w:t>
              </w:r>
            </w:hyperlink>
          </w:p>
        </w:tc>
      </w:tr>
    </w:tbl>
    <w:p w:rsidR="00E65DC8" w:rsidRDefault="00E65DC8" w:rsidP="00E65DC8">
      <w:pPr>
        <w:jc w:val="center"/>
        <w:rPr>
          <w:lang w:val="en-US"/>
        </w:rPr>
      </w:pPr>
    </w:p>
    <w:p w:rsidR="00E65DC8" w:rsidRPr="00E65DC8" w:rsidRDefault="00E65DC8" w:rsidP="00E65DC8">
      <w:pPr>
        <w:rPr>
          <w:lang w:val="en-US"/>
        </w:rPr>
      </w:pPr>
    </w:p>
    <w:p w:rsidR="00E65DC8" w:rsidRPr="00E65DC8" w:rsidRDefault="00E65DC8" w:rsidP="00E65DC8">
      <w:pPr>
        <w:rPr>
          <w:lang w:val="en-US"/>
        </w:rPr>
      </w:pPr>
    </w:p>
    <w:p w:rsidR="00E65DC8" w:rsidRPr="00E65DC8" w:rsidRDefault="00E65DC8" w:rsidP="00E65DC8">
      <w:pPr>
        <w:rPr>
          <w:lang w:val="en-US"/>
        </w:rPr>
      </w:pPr>
    </w:p>
    <w:p w:rsidR="00E65DC8" w:rsidRPr="00E65DC8" w:rsidRDefault="00E65DC8" w:rsidP="00E65DC8">
      <w:pPr>
        <w:rPr>
          <w:lang w:val="en-US"/>
        </w:rPr>
      </w:pPr>
    </w:p>
    <w:p w:rsidR="00E65DC8" w:rsidRPr="00E65DC8" w:rsidRDefault="00E65DC8" w:rsidP="00E65DC8">
      <w:pPr>
        <w:rPr>
          <w:lang w:val="en-US"/>
        </w:rPr>
      </w:pPr>
    </w:p>
    <w:p w:rsidR="00E65DC8" w:rsidRDefault="00E65DC8" w:rsidP="00E65DC8">
      <w:pPr>
        <w:rPr>
          <w:lang w:val="en-US"/>
        </w:rPr>
      </w:pPr>
    </w:p>
    <w:p w:rsidR="005C04D5" w:rsidRDefault="005C04D5" w:rsidP="00E65DC8">
      <w:pPr>
        <w:jc w:val="center"/>
        <w:rPr>
          <w:lang w:val="en-US"/>
        </w:rPr>
      </w:pPr>
    </w:p>
    <w:p w:rsidR="00E65DC8" w:rsidRDefault="00E65DC8" w:rsidP="00E65DC8">
      <w:pPr>
        <w:jc w:val="center"/>
        <w:rPr>
          <w:lang w:val="en-US"/>
        </w:rPr>
      </w:pPr>
    </w:p>
    <w:p w:rsidR="004416D7" w:rsidRDefault="004416D7" w:rsidP="004416D7">
      <w:pPr>
        <w:jc w:val="right"/>
        <w:rPr>
          <w:b/>
          <w:i/>
          <w:sz w:val="36"/>
          <w:szCs w:val="36"/>
          <w:lang w:val="uk-UA"/>
        </w:rPr>
      </w:pPr>
      <w:r w:rsidRPr="004416D7">
        <w:rPr>
          <w:b/>
          <w:i/>
          <w:color w:val="000000" w:themeColor="text1"/>
          <w:sz w:val="36"/>
          <w:szCs w:val="36"/>
        </w:rPr>
        <w:t>Цена:</w:t>
      </w:r>
      <w:r w:rsidRPr="004416D7">
        <w:rPr>
          <w:color w:val="000000" w:themeColor="text1"/>
        </w:rPr>
        <w:t xml:space="preserve"> </w:t>
      </w:r>
      <w:r>
        <w:rPr>
          <w:b/>
          <w:i/>
          <w:sz w:val="36"/>
          <w:szCs w:val="36"/>
          <w:lang w:val="en-US"/>
        </w:rPr>
        <w:t>499</w:t>
      </w:r>
      <w:r w:rsidRPr="004416D7">
        <w:rPr>
          <w:b/>
          <w:i/>
          <w:sz w:val="36"/>
          <w:szCs w:val="36"/>
          <w:lang w:val="en-US"/>
        </w:rPr>
        <w:t xml:space="preserve"> </w:t>
      </w:r>
      <w:r w:rsidRPr="004416D7">
        <w:rPr>
          <w:b/>
          <w:i/>
          <w:sz w:val="36"/>
          <w:szCs w:val="36"/>
          <w:lang w:val="uk-UA"/>
        </w:rPr>
        <w:t>грн.</w:t>
      </w:r>
    </w:p>
    <w:p w:rsidR="004416D7" w:rsidRDefault="004416D7" w:rsidP="004416D7">
      <w:pPr>
        <w:jc w:val="right"/>
        <w:rPr>
          <w:b/>
          <w:i/>
          <w:sz w:val="36"/>
          <w:szCs w:val="36"/>
          <w:lang w:val="uk-UA"/>
        </w:rPr>
      </w:pPr>
    </w:p>
    <w:p w:rsidR="004416D7" w:rsidRDefault="004416D7" w:rsidP="004416D7">
      <w:pPr>
        <w:jc w:val="center"/>
        <w:rPr>
          <w:b/>
          <w:i/>
          <w:color w:val="000000" w:themeColor="text1"/>
          <w:sz w:val="36"/>
          <w:szCs w:val="36"/>
          <w:lang w:val="uk-UA"/>
        </w:rPr>
      </w:pPr>
      <w:r>
        <w:rPr>
          <w:b/>
          <w:i/>
          <w:color w:val="000000" w:themeColor="text1"/>
          <w:sz w:val="36"/>
          <w:szCs w:val="36"/>
        </w:rPr>
        <w:t xml:space="preserve">Цена за </w:t>
      </w:r>
      <w:r w:rsidR="007C6FE0">
        <w:rPr>
          <w:b/>
          <w:i/>
          <w:color w:val="000000" w:themeColor="text1"/>
          <w:sz w:val="36"/>
          <w:szCs w:val="36"/>
          <w:lang w:val="uk-UA"/>
        </w:rPr>
        <w:t xml:space="preserve">4 шт. наушников: 1996 грн. </w:t>
      </w:r>
    </w:p>
    <w:p w:rsidR="007C6FE0" w:rsidRPr="007C6FE0" w:rsidRDefault="007C6FE0" w:rsidP="004416D7">
      <w:pPr>
        <w:jc w:val="center"/>
        <w:rPr>
          <w:i/>
          <w:sz w:val="36"/>
          <w:szCs w:val="36"/>
          <w:lang w:val="uk-UA"/>
        </w:rPr>
      </w:pPr>
    </w:p>
    <w:p w:rsidR="007C6FE0" w:rsidRPr="008F0152" w:rsidRDefault="008F0152" w:rsidP="008F0152">
      <w:pPr>
        <w:jc w:val="right"/>
        <w:rPr>
          <w:b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193DDD2" wp14:editId="10B197FC">
            <wp:simplePos x="0" y="0"/>
            <wp:positionH relativeFrom="column">
              <wp:posOffset>-149860</wp:posOffset>
            </wp:positionH>
            <wp:positionV relativeFrom="paragraph">
              <wp:posOffset>176816</wp:posOffset>
            </wp:positionV>
            <wp:extent cx="1733384" cy="910109"/>
            <wp:effectExtent l="0" t="0" r="635" b="0"/>
            <wp:wrapNone/>
            <wp:docPr id="4" name="Рисунок 4" descr="Hotline - сравнить цены в интернет-магазинах Украи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tline - сравнить цены в интернет-магазинах Украины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384" cy="91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6FE0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8205818" wp14:editId="5BE05760">
            <wp:simplePos x="0" y="0"/>
            <wp:positionH relativeFrom="column">
              <wp:posOffset>1948815</wp:posOffset>
            </wp:positionH>
            <wp:positionV relativeFrom="paragraph">
              <wp:posOffset>239313</wp:posOffset>
            </wp:positionV>
            <wp:extent cx="230505" cy="230505"/>
            <wp:effectExtent l="0" t="0" r="0" b="0"/>
            <wp:wrapNone/>
            <wp:docPr id="5" name="Рисунок 5" descr="https://static.xx.fbcdn.net/rsrc.php/v3/yk/r/uknIbAjicI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xx.fbcdn.net/rsrc.php/v3/yk/r/uknIbAjicIZ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0152" w:rsidRDefault="008F0152" w:rsidP="007C6FE0">
      <w:pPr>
        <w:tabs>
          <w:tab w:val="left" w:pos="3431"/>
        </w:tabs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05C1B6C7" wp14:editId="738D984D">
            <wp:simplePos x="0" y="0"/>
            <wp:positionH relativeFrom="column">
              <wp:posOffset>1948815</wp:posOffset>
            </wp:positionH>
            <wp:positionV relativeFrom="paragraph">
              <wp:posOffset>287020</wp:posOffset>
            </wp:positionV>
            <wp:extent cx="230505" cy="230505"/>
            <wp:effectExtent l="0" t="0" r="0" b="0"/>
            <wp:wrapNone/>
            <wp:docPr id="6" name="Рисунок 6" descr="https://static.xx.fbcdn.net/rsrc.php/v3/yV/r/EaDvTjOwx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atic.xx.fbcdn.net/rsrc.php/v3/yV/r/EaDvTjOwxIV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" cy="230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6FE0">
        <w:tab/>
        <w:t xml:space="preserve">  </w:t>
      </w:r>
      <w:hyperlink r:id="rId20" w:history="1">
        <w:r w:rsidRPr="00EE02E6">
          <w:rPr>
            <w:rStyle w:val="a3"/>
          </w:rPr>
          <w:t>https://m.me/hotlin</w:t>
        </w:r>
        <w:r w:rsidRPr="00EE02E6">
          <w:rPr>
            <w:rStyle w:val="a3"/>
            <w:lang w:val="en-US"/>
          </w:rPr>
          <w:t>e.ua</w:t>
        </w:r>
      </w:hyperlink>
    </w:p>
    <w:p w:rsidR="008F0152" w:rsidRDefault="008F0152" w:rsidP="007C6FE0">
      <w:pPr>
        <w:tabs>
          <w:tab w:val="left" w:pos="3431"/>
        </w:tabs>
      </w:pPr>
      <w:r>
        <w:tab/>
      </w:r>
      <w:r>
        <w:rPr>
          <w:lang w:val="en-US"/>
        </w:rPr>
        <w:t xml:space="preserve">  </w:t>
      </w:r>
      <w:hyperlink r:id="rId21" w:history="1">
        <w:r w:rsidRPr="00EE02E6">
          <w:rPr>
            <w:rStyle w:val="a3"/>
            <w:lang w:val="en-US"/>
          </w:rPr>
          <w:t>http://hotline.ua/</w:t>
        </w:r>
      </w:hyperlink>
      <w:r>
        <w:rPr>
          <w:lang w:val="en-US"/>
        </w:rPr>
        <w:t xml:space="preserve"> </w:t>
      </w:r>
      <w:bookmarkStart w:id="0" w:name="_GoBack"/>
      <w:bookmarkEnd w:id="0"/>
    </w:p>
    <w:p w:rsidR="007C6FE0" w:rsidRPr="007C6FE0" w:rsidRDefault="007C6FE0" w:rsidP="007C6FE0">
      <w:pPr>
        <w:tabs>
          <w:tab w:val="left" w:pos="3431"/>
        </w:tabs>
      </w:pPr>
    </w:p>
    <w:sectPr w:rsidR="007C6FE0" w:rsidRPr="007C6FE0" w:rsidSect="00111FD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DC" w:rsidRDefault="004E36DC" w:rsidP="007C6FE0">
      <w:pPr>
        <w:spacing w:after="0" w:line="240" w:lineRule="auto"/>
      </w:pPr>
      <w:r>
        <w:separator/>
      </w:r>
    </w:p>
  </w:endnote>
  <w:endnote w:type="continuationSeparator" w:id="0">
    <w:p w:rsidR="004E36DC" w:rsidRDefault="004E36DC" w:rsidP="007C6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DC" w:rsidRDefault="004E36DC" w:rsidP="007C6FE0">
      <w:pPr>
        <w:spacing w:after="0" w:line="240" w:lineRule="auto"/>
      </w:pPr>
      <w:r>
        <w:separator/>
      </w:r>
    </w:p>
  </w:footnote>
  <w:footnote w:type="continuationSeparator" w:id="0">
    <w:p w:rsidR="004E36DC" w:rsidRDefault="004E36DC" w:rsidP="007C6F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3D"/>
    <w:rsid w:val="00111FD7"/>
    <w:rsid w:val="00426D3D"/>
    <w:rsid w:val="004416D7"/>
    <w:rsid w:val="004E36DC"/>
    <w:rsid w:val="005B4DF2"/>
    <w:rsid w:val="005C04D5"/>
    <w:rsid w:val="007C6FE0"/>
    <w:rsid w:val="008F0152"/>
    <w:rsid w:val="00D302F8"/>
    <w:rsid w:val="00E6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20EDD5-180E-4EAD-8954-6800A1113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D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65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C6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6FE0"/>
  </w:style>
  <w:style w:type="paragraph" w:styleId="a7">
    <w:name w:val="footer"/>
    <w:basedOn w:val="a"/>
    <w:link w:val="a8"/>
    <w:uiPriority w:val="99"/>
    <w:unhideWhenUsed/>
    <w:rsid w:val="007C6F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6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5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7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7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tline.ua/brands/crown-micro/" TargetMode="External"/><Relationship Id="rId13" Type="http://schemas.openxmlformats.org/officeDocument/2006/relationships/hyperlink" Target="https://hotline.ua/av/naushniki-garnitury/37282/" TargetMode="External"/><Relationship Id="rId18" Type="http://schemas.openxmlformats.org/officeDocument/2006/relationships/image" Target="media/image4.png"/><Relationship Id="rId3" Type="http://schemas.openxmlformats.org/officeDocument/2006/relationships/webSettings" Target="webSettings.xml"/><Relationship Id="rId21" Type="http://schemas.openxmlformats.org/officeDocument/2006/relationships/hyperlink" Target="http://hotline.ua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hotline.ua/av/naushniki-garnitury/1290/" TargetMode="External"/><Relationship Id="rId1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hyperlink" Target="https://hotline.ua/av/naushniki-garnitury/1303/" TargetMode="External"/><Relationship Id="rId20" Type="http://schemas.openxmlformats.org/officeDocument/2006/relationships/hyperlink" Target="https://m.me/hotline.ua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hotline.ua/av/naushniki-garnitury/37278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hotline.ua/av/naushniki-garnitury/129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hotline.ua/av/naushniki-garnitury/1287/" TargetMode="External"/><Relationship Id="rId19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hyperlink" Target="https://hotline.ua/av/naushniki-garnitury/42557/" TargetMode="External"/><Relationship Id="rId14" Type="http://schemas.openxmlformats.org/officeDocument/2006/relationships/hyperlink" Target="https://hotline.ua/av/naushniki-garnitury/81039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2020-06-09T10:59:00Z</dcterms:created>
  <dcterms:modified xsi:type="dcterms:W3CDTF">2020-06-09T11:23:00Z</dcterms:modified>
</cp:coreProperties>
</file>