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E5" w:rsidRPr="00597EE5" w:rsidRDefault="00597EE5" w:rsidP="00597EE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proofErr w:type="spellStart"/>
      <w:r w:rsidRPr="00597EE5">
        <w:rPr>
          <w:rFonts w:ascii="Times New Roman" w:hAnsi="Times New Roman"/>
          <w:b/>
          <w:sz w:val="24"/>
          <w:szCs w:val="24"/>
          <w:lang w:val="uk-UA" w:eastAsia="en-US"/>
        </w:rPr>
        <w:t>Вих</w:t>
      </w:r>
      <w:proofErr w:type="spellEnd"/>
      <w:r w:rsidRPr="00597EE5">
        <w:rPr>
          <w:rFonts w:ascii="Times New Roman" w:hAnsi="Times New Roman"/>
          <w:b/>
          <w:sz w:val="24"/>
          <w:szCs w:val="24"/>
          <w:lang w:val="uk-UA" w:eastAsia="en-US"/>
        </w:rPr>
        <w:t>. № 2</w:t>
      </w:r>
      <w:r w:rsidR="00CF6F2E">
        <w:rPr>
          <w:rFonts w:ascii="Times New Roman" w:hAnsi="Times New Roman"/>
          <w:b/>
          <w:sz w:val="24"/>
          <w:szCs w:val="24"/>
          <w:lang w:val="en-US" w:eastAsia="en-US"/>
        </w:rPr>
        <w:t>63</w:t>
      </w:r>
      <w:r w:rsidRPr="00597EE5">
        <w:rPr>
          <w:rFonts w:ascii="Times New Roman" w:hAnsi="Times New Roman"/>
          <w:b/>
          <w:sz w:val="24"/>
          <w:szCs w:val="24"/>
          <w:lang w:val="uk-UA" w:eastAsia="en-US"/>
        </w:rPr>
        <w:t xml:space="preserve"> від </w:t>
      </w:r>
      <w:r w:rsidR="00CF6F2E">
        <w:rPr>
          <w:rFonts w:ascii="Times New Roman" w:hAnsi="Times New Roman"/>
          <w:b/>
          <w:sz w:val="24"/>
          <w:szCs w:val="24"/>
          <w:lang w:val="en-US" w:eastAsia="en-US"/>
        </w:rPr>
        <w:t>05</w:t>
      </w:r>
      <w:r w:rsidRPr="00597EE5">
        <w:rPr>
          <w:rFonts w:ascii="Times New Roman" w:hAnsi="Times New Roman"/>
          <w:b/>
          <w:sz w:val="24"/>
          <w:szCs w:val="24"/>
          <w:lang w:val="uk-UA" w:eastAsia="en-US"/>
        </w:rPr>
        <w:t>.0</w:t>
      </w:r>
      <w:r w:rsidR="00CF6F2E">
        <w:rPr>
          <w:rFonts w:ascii="Times New Roman" w:hAnsi="Times New Roman"/>
          <w:b/>
          <w:sz w:val="24"/>
          <w:szCs w:val="24"/>
          <w:lang w:val="en-US" w:eastAsia="en-US"/>
        </w:rPr>
        <w:t>6</w:t>
      </w:r>
      <w:r w:rsidRPr="00597EE5">
        <w:rPr>
          <w:rFonts w:ascii="Times New Roman" w:hAnsi="Times New Roman"/>
          <w:b/>
          <w:sz w:val="24"/>
          <w:szCs w:val="24"/>
          <w:lang w:val="uk-UA" w:eastAsia="en-US"/>
        </w:rPr>
        <w:t>.20</w:t>
      </w:r>
      <w:r w:rsidRPr="00597EE5">
        <w:rPr>
          <w:rFonts w:ascii="Times New Roman" w:hAnsi="Times New Roman"/>
          <w:b/>
          <w:sz w:val="24"/>
          <w:szCs w:val="24"/>
          <w:lang w:val="en-US" w:eastAsia="en-US"/>
        </w:rPr>
        <w:t>20</w:t>
      </w:r>
      <w:r w:rsidRPr="00597EE5">
        <w:rPr>
          <w:rFonts w:eastAsia="SimSun" w:cs="Arial"/>
          <w:b/>
          <w:lang w:val="uk-UA" w:eastAsia="en-US"/>
        </w:rPr>
        <w:tab/>
      </w:r>
      <w:r w:rsidRPr="00597EE5">
        <w:rPr>
          <w:rFonts w:eastAsia="SimSun" w:cs="Arial"/>
          <w:b/>
          <w:lang w:val="uk-UA" w:eastAsia="en-US"/>
        </w:rPr>
        <w:tab/>
      </w:r>
      <w:r w:rsidRPr="00597EE5">
        <w:rPr>
          <w:rFonts w:eastAsia="SimSun" w:cs="Arial"/>
          <w:b/>
          <w:lang w:val="uk-UA" w:eastAsia="en-US"/>
        </w:rPr>
        <w:tab/>
      </w:r>
      <w:r w:rsidRPr="00597EE5">
        <w:rPr>
          <w:rFonts w:eastAsia="SimSun" w:cs="Arial"/>
          <w:b/>
          <w:lang w:val="uk-UA" w:eastAsia="en-US"/>
        </w:rPr>
        <w:tab/>
      </w:r>
      <w:r w:rsidRPr="00597EE5">
        <w:rPr>
          <w:rFonts w:eastAsia="SimSun" w:cs="Arial"/>
          <w:b/>
          <w:lang w:val="uk-UA" w:eastAsia="en-US"/>
        </w:rPr>
        <w:tab/>
      </w:r>
      <w:r w:rsidRPr="00597EE5">
        <w:rPr>
          <w:rFonts w:ascii="Times New Roman" w:eastAsia="SimSun" w:hAnsi="Times New Roman" w:cs="Mangal"/>
          <w:b/>
          <w:kern w:val="1"/>
          <w:sz w:val="24"/>
          <w:szCs w:val="24"/>
          <w:lang w:val="uk-UA" w:eastAsia="hi-IN" w:bidi="hi-IN"/>
        </w:rPr>
        <w:t xml:space="preserve">ФОП </w:t>
      </w:r>
      <w:proofErr w:type="spellStart"/>
      <w:r w:rsidRPr="00597EE5">
        <w:rPr>
          <w:rFonts w:ascii="Times New Roman" w:eastAsia="SimSun" w:hAnsi="Times New Roman" w:cs="Mangal"/>
          <w:b/>
          <w:kern w:val="1"/>
          <w:sz w:val="24"/>
          <w:szCs w:val="24"/>
          <w:lang w:val="uk-UA" w:eastAsia="hi-IN" w:bidi="hi-IN"/>
        </w:rPr>
        <w:t>Струтінський</w:t>
      </w:r>
      <w:proofErr w:type="spellEnd"/>
      <w:r w:rsidRPr="00597EE5">
        <w:rPr>
          <w:rFonts w:ascii="Times New Roman" w:eastAsia="SimSun" w:hAnsi="Times New Roman" w:cs="Mangal"/>
          <w:b/>
          <w:kern w:val="1"/>
          <w:sz w:val="24"/>
          <w:szCs w:val="24"/>
          <w:lang w:val="uk-UA" w:eastAsia="hi-IN" w:bidi="hi-IN"/>
        </w:rPr>
        <w:t xml:space="preserve"> О.В.</w:t>
      </w:r>
      <w:r w:rsidRPr="00597EE5">
        <w:rPr>
          <w:rFonts w:ascii="Times New Roman" w:eastAsia="SimSun" w:hAnsi="Times New Roman" w:cs="Mangal"/>
          <w:b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>49000 м. Дніпро,</w:t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  <w:t xml:space="preserve">вул. </w:t>
      </w:r>
      <w:proofErr w:type="spellStart"/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>Панікахи</w:t>
      </w:r>
      <w:proofErr w:type="spellEnd"/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>, 119/82</w:t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  <w:t>р/р UA903052990000026000050024200</w:t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  <w:t xml:space="preserve">в ПАТ КБ «ПРИВАТБАНК», </w:t>
      </w:r>
      <w:proofErr w:type="spellStart"/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>м.Київ</w:t>
      </w:r>
      <w:proofErr w:type="spellEnd"/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  <w:t>МФО 305299</w:t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  <w:t xml:space="preserve">Код ЄДРПОУ </w:t>
      </w:r>
      <w:r w:rsidRPr="00597EE5">
        <w:rPr>
          <w:rFonts w:ascii="Times New Roman" w:hAnsi="Times New Roman"/>
          <w:kern w:val="1"/>
          <w:sz w:val="24"/>
          <w:szCs w:val="24"/>
          <w:lang w:val="uk-UA" w:bidi="hi-IN"/>
        </w:rPr>
        <w:t>3104727818</w:t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ab/>
      </w:r>
      <w:proofErr w:type="spellStart"/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>Тел</w:t>
      </w:r>
      <w:proofErr w:type="spellEnd"/>
      <w:r w:rsidRPr="00597EE5">
        <w:rPr>
          <w:rFonts w:ascii="Times New Roman" w:hAnsi="Times New Roman"/>
          <w:color w:val="00000A"/>
          <w:kern w:val="1"/>
          <w:sz w:val="24"/>
          <w:szCs w:val="24"/>
          <w:lang w:val="uk-UA" w:eastAsia="zh-CN" w:bidi="hi-IN"/>
        </w:rPr>
        <w:t>. (067) 632 60 18</w:t>
      </w:r>
    </w:p>
    <w:p w:rsidR="0008664B" w:rsidRDefault="0008664B" w:rsidP="0008664B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uk-UA"/>
        </w:rPr>
      </w:pPr>
    </w:p>
    <w:p w:rsidR="0008664B" w:rsidRDefault="0008664B" w:rsidP="0008664B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uk-UA"/>
        </w:rPr>
      </w:pPr>
    </w:p>
    <w:p w:rsidR="0008664B" w:rsidRDefault="0008664B" w:rsidP="0008664B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  <w:lang w:val="uk-UA"/>
        </w:rPr>
        <w:t>Специфікація</w:t>
      </w:r>
    </w:p>
    <w:p w:rsidR="0008664B" w:rsidRDefault="00CF6F2E" w:rsidP="00597EE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Елементи для збільшення м</w:t>
      </w:r>
      <w:r w:rsidR="0008664B">
        <w:rPr>
          <w:rFonts w:ascii="Times New Roman" w:hAnsi="Times New Roman"/>
          <w:b/>
          <w:sz w:val="24"/>
          <w:szCs w:val="24"/>
          <w:lang w:val="uk-UA"/>
        </w:rPr>
        <w:t>обільн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="0008664B">
        <w:rPr>
          <w:rFonts w:ascii="Times New Roman" w:hAnsi="Times New Roman"/>
          <w:b/>
          <w:sz w:val="24"/>
          <w:szCs w:val="24"/>
          <w:lang w:val="uk-UA"/>
        </w:rPr>
        <w:t xml:space="preserve"> сценічн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="0008664B">
        <w:rPr>
          <w:rFonts w:ascii="Times New Roman" w:hAnsi="Times New Roman"/>
          <w:b/>
          <w:sz w:val="24"/>
          <w:szCs w:val="24"/>
          <w:lang w:val="uk-UA"/>
        </w:rPr>
        <w:t xml:space="preserve"> подіум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597EE5" w:rsidRDefault="00597EE5" w:rsidP="00597EE5">
      <w:pPr>
        <w:pStyle w:val="a5"/>
        <w:spacing w:line="276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7991"/>
        <w:gridCol w:w="863"/>
      </w:tblGrid>
      <w:tr w:rsidR="0008664B" w:rsidTr="00CF6F2E">
        <w:tc>
          <w:tcPr>
            <w:tcW w:w="860" w:type="dxa"/>
            <w:vAlign w:val="center"/>
            <w:hideMark/>
          </w:tcPr>
          <w:p w:rsidR="0008664B" w:rsidRDefault="0008664B">
            <w:pPr>
              <w:pStyle w:val="a4"/>
              <w:spacing w:before="0" w:beforeAutospacing="0" w:after="0" w:afterAutospacing="0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Найм</w:t>
            </w:r>
            <w:proofErr w:type="spellEnd"/>
            <w:r>
              <w:rPr>
                <w:b/>
                <w:lang w:eastAsia="ru-RU"/>
              </w:rPr>
              <w:t>.</w:t>
            </w:r>
          </w:p>
        </w:tc>
        <w:tc>
          <w:tcPr>
            <w:tcW w:w="7991" w:type="dxa"/>
            <w:vAlign w:val="center"/>
            <w:hideMark/>
          </w:tcPr>
          <w:p w:rsidR="0008664B" w:rsidRDefault="0008664B">
            <w:pPr>
              <w:pStyle w:val="a4"/>
              <w:spacing w:before="0" w:beforeAutospacing="0" w:after="0" w:afterAutospacing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Вимоги</w:t>
            </w:r>
          </w:p>
        </w:tc>
        <w:tc>
          <w:tcPr>
            <w:tcW w:w="863" w:type="dxa"/>
            <w:vAlign w:val="center"/>
            <w:hideMark/>
          </w:tcPr>
          <w:p w:rsidR="0008664B" w:rsidRDefault="0008664B">
            <w:pPr>
              <w:pStyle w:val="a4"/>
              <w:spacing w:before="0" w:beforeAutospacing="0" w:after="0" w:afterAutospacing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К-сть, </w:t>
            </w:r>
            <w:proofErr w:type="spellStart"/>
            <w:r>
              <w:rPr>
                <w:b/>
                <w:lang w:eastAsia="ru-RU"/>
              </w:rPr>
              <w:t>шт</w:t>
            </w:r>
            <w:proofErr w:type="spellEnd"/>
          </w:p>
        </w:tc>
      </w:tr>
      <w:tr w:rsidR="0008664B" w:rsidTr="00CF6F2E">
        <w:tc>
          <w:tcPr>
            <w:tcW w:w="860" w:type="dxa"/>
            <w:vMerge w:val="restart"/>
            <w:textDirection w:val="btLr"/>
            <w:vAlign w:val="center"/>
            <w:hideMark/>
          </w:tcPr>
          <w:p w:rsidR="0008664B" w:rsidRDefault="0008664B">
            <w:pPr>
              <w:pStyle w:val="a4"/>
              <w:spacing w:before="0" w:beforeAutospacing="0" w:after="0" w:afterAutospacing="0"/>
              <w:ind w:left="113" w:right="-1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Мобільний сценічний подіум</w:t>
            </w:r>
          </w:p>
        </w:tc>
        <w:tc>
          <w:tcPr>
            <w:tcW w:w="7991" w:type="dxa"/>
            <w:vAlign w:val="center"/>
            <w:hideMark/>
          </w:tcPr>
          <w:p w:rsidR="0008664B" w:rsidRDefault="0008664B">
            <w:pPr>
              <w:widowControl w:val="0"/>
              <w:autoSpaceDE w:val="0"/>
              <w:ind w:left="457" w:hanging="457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Призначення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proofErr w:type="gram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для монтажу</w:t>
            </w:r>
            <w:proofErr w:type="gram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мобільних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сценічних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майданчиків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відкритій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території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нерівною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поверхнею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>
            <w:pPr>
              <w:widowControl w:val="0"/>
              <w:autoSpaceDE w:val="0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Габаритні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розміри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</w:p>
          <w:p w:rsidR="0008664B" w:rsidRDefault="0008664B" w:rsidP="00561FA5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Висота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0,75-1,05 м (без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урахування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висоти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перил)</w:t>
            </w:r>
          </w:p>
          <w:p w:rsidR="00CF6F2E" w:rsidRDefault="00CF6F2E" w:rsidP="00561FA5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08664B" w:rsidRDefault="0008664B">
            <w:pPr>
              <w:widowControl w:val="0"/>
              <w:autoSpaceDE w:val="0"/>
              <w:ind w:left="457" w:hanging="457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Конструкція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подіум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збирається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секцій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розмірами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1х2 м,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що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дозволяє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збирати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подіуми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різного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розміру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планування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>
            <w:pPr>
              <w:widowControl w:val="0"/>
              <w:autoSpaceDE w:val="0"/>
              <w:ind w:left="457" w:hanging="457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Секції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Розмір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: 1х2м.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Загальна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кількість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r w:rsidR="00CF6F2E">
              <w:rPr>
                <w:rFonts w:ascii="Times New Roman" w:eastAsia="Calibri" w:hAnsi="Times New Roman"/>
                <w:color w:val="000000"/>
                <w:lang w:val="uk-UA" w:eastAsia="en-US"/>
              </w:rPr>
              <w:t>8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шт.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Загальна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конструкція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профільний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каркас, на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якому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закріплені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листи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фанери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Матеріал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профіля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алюмінієвий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сплав 6063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Матеріал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фанерних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листів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вологостійка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березова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бакелітова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ФСФ з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класом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емісії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 Е-1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, яка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покрита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шаром не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слизької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ламінації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Товщина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фанерних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листів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менше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15 мм.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Колір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фанери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: темно-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коричневий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Каркас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має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додаткову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поздовжню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балку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посередині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підвищення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міцності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По кутах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розташовані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кріплення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затискачами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фіксації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ніжок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Секції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з'єднуються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між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собою за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допомогою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спеціальних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кріплень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Секція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повинна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витриму</w:t>
            </w:r>
            <w:proofErr w:type="spellEnd"/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є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розподілене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навантаження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br/>
              <w:t>700 кг/м</w:t>
            </w:r>
            <w:r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08664B" w:rsidRDefault="0008664B" w:rsidP="00561FA5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Алюмінієві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ніжки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Оснащені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гвинтовим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домкратом та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металевими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п’ятками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Регулювання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висоти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30 см.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Загальна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висота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ніжки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>: 0,75-1,05 см.</w:t>
            </w:r>
          </w:p>
          <w:p w:rsidR="0008664B" w:rsidRDefault="0008664B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08664B" w:rsidRDefault="0008664B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597EE5" w:rsidRDefault="00597EE5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597EE5" w:rsidRDefault="00597EE5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597EE5" w:rsidRDefault="00597EE5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597EE5" w:rsidRDefault="00597EE5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08664B" w:rsidRDefault="0008664B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08664B" w:rsidRDefault="0008664B" w:rsidP="000866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63" w:type="dxa"/>
            <w:vMerge w:val="restart"/>
            <w:vAlign w:val="center"/>
            <w:hideMark/>
          </w:tcPr>
          <w:p w:rsidR="0008664B" w:rsidRDefault="0008664B">
            <w:pPr>
              <w:pStyle w:val="a4"/>
              <w:spacing w:before="0" w:beforeAutospacing="0" w:after="0" w:afterAutospacing="0"/>
              <w:ind w:right="-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08664B" w:rsidTr="00CF6F2E">
        <w:tc>
          <w:tcPr>
            <w:tcW w:w="860" w:type="dxa"/>
            <w:vMerge/>
            <w:vAlign w:val="center"/>
            <w:hideMark/>
          </w:tcPr>
          <w:p w:rsidR="0008664B" w:rsidRDefault="0008664B">
            <w:pPr>
              <w:spacing w:after="0" w:line="240" w:lineRule="auto"/>
              <w:rPr>
                <w:rFonts w:ascii="Times New Roman" w:hAnsi="Times New Roman"/>
                <w:b/>
                <w:lang w:val="x-none"/>
              </w:rPr>
            </w:pPr>
          </w:p>
        </w:tc>
        <w:tc>
          <w:tcPr>
            <w:tcW w:w="7991" w:type="dxa"/>
            <w:vAlign w:val="center"/>
            <w:hideMark/>
          </w:tcPr>
          <w:p w:rsidR="00CF6F2E" w:rsidRDefault="00CF6F2E">
            <w:pPr>
              <w:pStyle w:val="a4"/>
              <w:spacing w:before="0" w:beforeAutospacing="0" w:after="0" w:afterAutospacing="0"/>
              <w:ind w:right="-1"/>
              <w:rPr>
                <w:b/>
                <w:sz w:val="22"/>
                <w:szCs w:val="22"/>
              </w:rPr>
            </w:pPr>
          </w:p>
          <w:p w:rsidR="0008664B" w:rsidRDefault="0008664B">
            <w:pPr>
              <w:pStyle w:val="a4"/>
              <w:spacing w:before="0" w:beforeAutospacing="0" w:after="0" w:afterAutospacing="0"/>
              <w:ind w:right="-1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lastRenderedPageBreak/>
              <w:t>Схематичне зображення алюмінієвого профілю:</w:t>
            </w:r>
          </w:p>
          <w:p w:rsidR="0008664B" w:rsidRDefault="0008664B">
            <w:pPr>
              <w:pStyle w:val="a4"/>
              <w:spacing w:before="0" w:beforeAutospacing="0" w:after="0" w:afterAutospacing="0"/>
              <w:ind w:right="-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2676525" cy="1828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vMerge/>
            <w:vAlign w:val="center"/>
            <w:hideMark/>
          </w:tcPr>
          <w:p w:rsidR="0008664B" w:rsidRDefault="0008664B">
            <w:pPr>
              <w:spacing w:after="0" w:line="240" w:lineRule="auto"/>
              <w:rPr>
                <w:rFonts w:ascii="Times New Roman" w:hAnsi="Times New Roman"/>
                <w:lang w:val="x-none"/>
              </w:rPr>
            </w:pPr>
          </w:p>
        </w:tc>
      </w:tr>
      <w:tr w:rsidR="0008664B" w:rsidTr="00CF6F2E">
        <w:tc>
          <w:tcPr>
            <w:tcW w:w="860" w:type="dxa"/>
            <w:vMerge/>
            <w:vAlign w:val="center"/>
            <w:hideMark/>
          </w:tcPr>
          <w:p w:rsidR="0008664B" w:rsidRDefault="0008664B">
            <w:pPr>
              <w:spacing w:after="0" w:line="240" w:lineRule="auto"/>
              <w:rPr>
                <w:rFonts w:ascii="Times New Roman" w:hAnsi="Times New Roman"/>
                <w:b/>
                <w:lang w:val="x-none"/>
              </w:rPr>
            </w:pPr>
          </w:p>
        </w:tc>
        <w:tc>
          <w:tcPr>
            <w:tcW w:w="7991" w:type="dxa"/>
            <w:vAlign w:val="center"/>
            <w:hideMark/>
          </w:tcPr>
          <w:p w:rsidR="0008664B" w:rsidRDefault="0008664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Схематичне зображення кріплення секцій між собою:</w:t>
            </w:r>
          </w:p>
          <w:p w:rsidR="0008664B" w:rsidRDefault="0008664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2543175" cy="1733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vMerge/>
            <w:vAlign w:val="center"/>
            <w:hideMark/>
          </w:tcPr>
          <w:p w:rsidR="0008664B" w:rsidRDefault="0008664B">
            <w:pPr>
              <w:spacing w:after="0" w:line="240" w:lineRule="auto"/>
              <w:rPr>
                <w:rFonts w:ascii="Times New Roman" w:hAnsi="Times New Roman"/>
                <w:lang w:val="x-none"/>
              </w:rPr>
            </w:pPr>
          </w:p>
        </w:tc>
      </w:tr>
      <w:tr w:rsidR="0008664B" w:rsidRPr="00D67E10" w:rsidTr="00CF6F2E">
        <w:tc>
          <w:tcPr>
            <w:tcW w:w="860" w:type="dxa"/>
            <w:vMerge/>
            <w:vAlign w:val="center"/>
            <w:hideMark/>
          </w:tcPr>
          <w:p w:rsidR="0008664B" w:rsidRPr="00D67E10" w:rsidRDefault="0008664B">
            <w:pPr>
              <w:spacing w:after="0" w:line="240" w:lineRule="auto"/>
              <w:rPr>
                <w:rFonts w:ascii="Times New Roman" w:hAnsi="Times New Roman"/>
                <w:b/>
                <w:lang w:val="x-none"/>
              </w:rPr>
            </w:pPr>
          </w:p>
        </w:tc>
        <w:tc>
          <w:tcPr>
            <w:tcW w:w="7991" w:type="dxa"/>
            <w:vAlign w:val="center"/>
            <w:hideMark/>
          </w:tcPr>
          <w:p w:rsidR="0008664B" w:rsidRPr="00D67E10" w:rsidRDefault="0008664B">
            <w:pPr>
              <w:widowControl w:val="0"/>
              <w:autoSpaceDE w:val="0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 w:rsidRPr="00D67E10">
              <w:rPr>
                <w:rFonts w:ascii="Times New Roman" w:eastAsia="Calibri" w:hAnsi="Times New Roman"/>
                <w:b/>
                <w:color w:val="000000"/>
                <w:lang w:eastAsia="en-US"/>
              </w:rPr>
              <w:t>Додатково</w:t>
            </w:r>
            <w:proofErr w:type="spellEnd"/>
            <w:r w:rsidRPr="00D67E10"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</w:p>
          <w:p w:rsidR="0008664B" w:rsidRPr="00D67E10" w:rsidRDefault="0008664B" w:rsidP="00561FA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67E1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Термін гарантії від виробника: </w:t>
            </w:r>
            <w:r w:rsidR="00597EE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eastAsia="en-US"/>
              </w:rPr>
              <w:t>12</w:t>
            </w:r>
            <w:r w:rsidRPr="00D67E1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місяців.</w:t>
            </w:r>
          </w:p>
        </w:tc>
        <w:tc>
          <w:tcPr>
            <w:tcW w:w="863" w:type="dxa"/>
            <w:vMerge/>
            <w:vAlign w:val="center"/>
            <w:hideMark/>
          </w:tcPr>
          <w:p w:rsidR="0008664B" w:rsidRPr="00D67E10" w:rsidRDefault="0008664B">
            <w:pPr>
              <w:spacing w:after="0" w:line="240" w:lineRule="auto"/>
              <w:rPr>
                <w:rFonts w:ascii="Times New Roman" w:hAnsi="Times New Roman"/>
                <w:lang w:val="x-none"/>
              </w:rPr>
            </w:pPr>
          </w:p>
        </w:tc>
      </w:tr>
    </w:tbl>
    <w:p w:rsidR="0008664B" w:rsidRDefault="0008664B" w:rsidP="000866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97EE5" w:rsidRDefault="00597EE5" w:rsidP="000866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97EE5" w:rsidRDefault="00597EE5" w:rsidP="000866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97EE5" w:rsidRPr="00D67E10" w:rsidRDefault="00597EE5" w:rsidP="000866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C69BA" w:rsidRDefault="00247F1C" w:rsidP="00247F1C">
      <w:pPr>
        <w:jc w:val="center"/>
      </w:pPr>
      <w:r w:rsidRPr="00D67E10">
        <w:rPr>
          <w:rFonts w:ascii="Times New Roman" w:hAnsi="Times New Roman"/>
          <w:sz w:val="24"/>
          <w:szCs w:val="24"/>
          <w:lang w:val="uk-UA"/>
        </w:rPr>
        <w:t xml:space="preserve">Фізична особа-підприємець </w:t>
      </w:r>
      <w:r w:rsidRPr="00D67E10">
        <w:rPr>
          <w:rFonts w:ascii="Times New Roman" w:hAnsi="Times New Roman"/>
          <w:sz w:val="24"/>
          <w:szCs w:val="24"/>
          <w:lang w:val="uk-UA"/>
        </w:rPr>
        <w:tab/>
      </w:r>
      <w:r w:rsidRPr="00D67E10">
        <w:rPr>
          <w:rFonts w:ascii="Times New Roman" w:hAnsi="Times New Roman"/>
          <w:sz w:val="24"/>
          <w:szCs w:val="24"/>
          <w:lang w:val="uk-UA"/>
        </w:rPr>
        <w:tab/>
      </w:r>
      <w:r w:rsidRPr="00D67E1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67E10">
        <w:rPr>
          <w:rFonts w:ascii="Times New Roman" w:hAnsi="Times New Roman"/>
          <w:sz w:val="24"/>
          <w:szCs w:val="24"/>
          <w:lang w:val="uk-UA"/>
        </w:rPr>
        <w:t>Струтінський О.В.</w:t>
      </w:r>
    </w:p>
    <w:sectPr w:rsidR="008C69BA" w:rsidSect="000866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09F4"/>
    <w:multiLevelType w:val="hybridMultilevel"/>
    <w:tmpl w:val="5EBCE824"/>
    <w:lvl w:ilvl="0" w:tplc="208A9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6DE2"/>
    <w:multiLevelType w:val="hybridMultilevel"/>
    <w:tmpl w:val="92C8A9B6"/>
    <w:lvl w:ilvl="0" w:tplc="208A9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50C5"/>
    <w:multiLevelType w:val="hybridMultilevel"/>
    <w:tmpl w:val="B7BADFB2"/>
    <w:lvl w:ilvl="0" w:tplc="208A9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76F9"/>
    <w:multiLevelType w:val="hybridMultilevel"/>
    <w:tmpl w:val="BBC87988"/>
    <w:lvl w:ilvl="0" w:tplc="208A9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849FD"/>
    <w:multiLevelType w:val="hybridMultilevel"/>
    <w:tmpl w:val="BD8C1F00"/>
    <w:lvl w:ilvl="0" w:tplc="208A9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46749"/>
    <w:multiLevelType w:val="hybridMultilevel"/>
    <w:tmpl w:val="69F8D6E4"/>
    <w:lvl w:ilvl="0" w:tplc="208A9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4B"/>
    <w:rsid w:val="0008664B"/>
    <w:rsid w:val="00247F1C"/>
    <w:rsid w:val="00597EE5"/>
    <w:rsid w:val="008C69BA"/>
    <w:rsid w:val="009403AE"/>
    <w:rsid w:val="00CF6F2E"/>
    <w:rsid w:val="00D67E10"/>
    <w:rsid w:val="00E6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85A5"/>
  <w15:chartTrackingRefBased/>
  <w15:docId w15:val="{F5D491A6-8358-427B-A04A-778A0B0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link w:val="a4"/>
    <w:semiHidden/>
    <w:locked/>
    <w:rsid w:val="0008664B"/>
    <w:rPr>
      <w:sz w:val="24"/>
      <w:szCs w:val="24"/>
      <w:lang w:val="x-none" w:eastAsia="x-none"/>
    </w:rPr>
  </w:style>
  <w:style w:type="paragraph" w:styleId="a4">
    <w:name w:val="Normal (Web)"/>
    <w:basedOn w:val="a"/>
    <w:link w:val="a3"/>
    <w:semiHidden/>
    <w:unhideWhenUsed/>
    <w:rsid w:val="0008664B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08664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E6241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Арена</dc:creator>
  <cp:keywords/>
  <dc:description/>
  <cp:lastModifiedBy>Арена</cp:lastModifiedBy>
  <cp:revision>2</cp:revision>
  <cp:lastPrinted>2020-05-29T08:18:00Z</cp:lastPrinted>
  <dcterms:created xsi:type="dcterms:W3CDTF">2020-06-05T11:05:00Z</dcterms:created>
  <dcterms:modified xsi:type="dcterms:W3CDTF">2020-06-05T11:05:00Z</dcterms:modified>
</cp:coreProperties>
</file>